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46" w:rsidRDefault="00436346" w:rsidP="0043634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</w:p>
    <w:p w:rsidR="00BE15B5" w:rsidRPr="00BE15B5" w:rsidRDefault="00BE15B5" w:rsidP="00230126">
      <w:pPr>
        <w:spacing w:after="0" w:line="240" w:lineRule="auto"/>
        <w:ind w:left="5216" w:firstLine="29"/>
        <w:jc w:val="both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>Vytauto Didžiojo universiteto</w:t>
      </w:r>
    </w:p>
    <w:p w:rsidR="00230126" w:rsidRDefault="00BE15B5" w:rsidP="00230126">
      <w:pPr>
        <w:autoSpaceDE w:val="0"/>
        <w:autoSpaceDN w:val="0"/>
        <w:adjustRightInd w:val="0"/>
        <w:spacing w:after="0" w:line="240" w:lineRule="auto"/>
        <w:ind w:left="-142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>Žemės ūkio akademijos</w:t>
      </w:r>
      <w:r>
        <w:rPr>
          <w:rFonts w:ascii="Times New Roman" w:hAnsi="Times New Roman" w:cs="Times New Roman"/>
          <w:sz w:val="24"/>
          <w:szCs w:val="24"/>
        </w:rPr>
        <w:t xml:space="preserve"> kanclerio</w:t>
      </w:r>
    </w:p>
    <w:p w:rsidR="00BE15B5" w:rsidRDefault="00BE15B5" w:rsidP="00230126">
      <w:pPr>
        <w:autoSpaceDE w:val="0"/>
        <w:autoSpaceDN w:val="0"/>
        <w:adjustRightInd w:val="0"/>
        <w:spacing w:after="0" w:line="240" w:lineRule="auto"/>
        <w:ind w:left="-142"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kandidatūros rinkimų tvarkos aprašo</w:t>
      </w:r>
    </w:p>
    <w:p w:rsidR="00BE15B5" w:rsidRDefault="00BE15B5" w:rsidP="00230126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126">
        <w:rPr>
          <w:rFonts w:ascii="Times New Roman" w:hAnsi="Times New Roman" w:cs="Times New Roman"/>
          <w:bCs/>
          <w:sz w:val="24"/>
          <w:szCs w:val="24"/>
        </w:rPr>
        <w:t>1 priedas</w:t>
      </w:r>
    </w:p>
    <w:p w:rsidR="00230126" w:rsidRPr="00230126" w:rsidRDefault="00230126" w:rsidP="00230126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346" w:rsidRPr="00BE15B5" w:rsidRDefault="00436346" w:rsidP="0043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5B5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Pr="00BE15B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E15B5">
        <w:rPr>
          <w:rFonts w:ascii="Times New Roman" w:hAnsi="Times New Roman" w:cs="Times New Roman"/>
          <w:b/>
          <w:bCs/>
          <w:sz w:val="24"/>
          <w:szCs w:val="24"/>
        </w:rPr>
        <w:t xml:space="preserve"> BŪTI KANDIDAT</w:t>
      </w:r>
      <w:r w:rsidRPr="00BE15B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E15B5">
        <w:rPr>
          <w:rFonts w:ascii="Times New Roman" w:hAnsi="Times New Roman" w:cs="Times New Roman"/>
          <w:b/>
          <w:bCs/>
          <w:sz w:val="24"/>
          <w:szCs w:val="24"/>
        </w:rPr>
        <w:t xml:space="preserve"> Į VYTAUTO DIDŽIOJO UNIVERSITETO </w:t>
      </w:r>
      <w:r w:rsidRPr="00BE15B5">
        <w:rPr>
          <w:rFonts w:ascii="Times New Roman" w:hAnsi="Times New Roman" w:cs="Times New Roman"/>
          <w:b/>
          <w:bCs/>
          <w:sz w:val="24"/>
          <w:szCs w:val="24"/>
        </w:rPr>
        <w:t>ŽEMĖS ŪKIO AKADEMIJOS KANCLERIUS</w:t>
      </w:r>
      <w:r w:rsidR="00BE15B5" w:rsidRPr="00BE1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5B5" w:rsidRPr="00BE15B5">
        <w:rPr>
          <w:rFonts w:ascii="Times New Roman" w:hAnsi="Times New Roman" w:cs="Times New Roman"/>
          <w:b/>
          <w:bCs/>
          <w:sz w:val="24"/>
          <w:szCs w:val="24"/>
        </w:rPr>
        <w:t>DEKLARACIJA</w:t>
      </w:r>
    </w:p>
    <w:p w:rsidR="00BE15B5" w:rsidRDefault="00436346" w:rsidP="0043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5B5">
        <w:rPr>
          <w:rFonts w:ascii="Times New Roman" w:hAnsi="Times New Roman" w:cs="Times New Roman"/>
          <w:b/>
          <w:bCs/>
          <w:sz w:val="24"/>
          <w:szCs w:val="24"/>
        </w:rPr>
        <w:t xml:space="preserve">DĖL NEPRIEKAIŠTINGOS REPUTACIJOS IR INTERESŲ </w:t>
      </w:r>
    </w:p>
    <w:p w:rsidR="00436346" w:rsidRPr="00BE15B5" w:rsidRDefault="00436346" w:rsidP="0043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5B5">
        <w:rPr>
          <w:rFonts w:ascii="Times New Roman" w:hAnsi="Times New Roman" w:cs="Times New Roman"/>
          <w:b/>
          <w:bCs/>
          <w:sz w:val="24"/>
          <w:szCs w:val="24"/>
        </w:rPr>
        <w:t>KONFLIKTO</w:t>
      </w:r>
      <w:r w:rsidR="00BE15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b/>
          <w:bCs/>
          <w:sz w:val="24"/>
          <w:szCs w:val="24"/>
        </w:rPr>
        <w:t>ATSKLEIDIMO</w:t>
      </w:r>
    </w:p>
    <w:p w:rsidR="00436346" w:rsidRDefault="00436346" w:rsidP="0043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346" w:rsidRPr="00BE15B5" w:rsidRDefault="00436346" w:rsidP="0043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 xml:space="preserve">Aš </w:t>
      </w:r>
      <w:r w:rsidRPr="00BE15B5">
        <w:rPr>
          <w:rFonts w:ascii="Times New Roman" w:hAnsi="Times New Roman" w:cs="Times New Roman"/>
          <w:sz w:val="24"/>
          <w:szCs w:val="24"/>
        </w:rPr>
        <w:t>___________________________</w:t>
      </w:r>
      <w:r w:rsidRPr="00BE15B5">
        <w:rPr>
          <w:rFonts w:ascii="Times New Roman" w:hAnsi="Times New Roman" w:cs="Times New Roman"/>
          <w:sz w:val="24"/>
          <w:szCs w:val="24"/>
        </w:rPr>
        <w:t>, siekdama</w:t>
      </w:r>
      <w:r w:rsidRPr="00BE15B5">
        <w:rPr>
          <w:rFonts w:ascii="Times New Roman" w:hAnsi="Times New Roman" w:cs="Times New Roman"/>
          <w:sz w:val="24"/>
          <w:szCs w:val="24"/>
        </w:rPr>
        <w:t xml:space="preserve">s (-a) </w:t>
      </w:r>
      <w:r w:rsidRPr="00BE15B5">
        <w:rPr>
          <w:rFonts w:ascii="Times New Roman" w:hAnsi="Times New Roman" w:cs="Times New Roman"/>
          <w:sz w:val="24"/>
          <w:szCs w:val="24"/>
        </w:rPr>
        <w:t xml:space="preserve"> tapti kandidat</w:t>
      </w:r>
      <w:r w:rsidRPr="00BE15B5">
        <w:rPr>
          <w:rFonts w:ascii="Times New Roman" w:hAnsi="Times New Roman" w:cs="Times New Roman"/>
          <w:sz w:val="24"/>
          <w:szCs w:val="24"/>
        </w:rPr>
        <w:t>u (-e)</w:t>
      </w:r>
      <w:r w:rsidRPr="00BE15B5">
        <w:rPr>
          <w:rFonts w:ascii="Times New Roman" w:hAnsi="Times New Roman" w:cs="Times New Roman"/>
          <w:sz w:val="24"/>
          <w:szCs w:val="24"/>
        </w:rPr>
        <w:t xml:space="preserve"> į Vytauto Didžiojo universiteto</w:t>
      </w:r>
      <w:r w:rsidRPr="00BE15B5">
        <w:rPr>
          <w:rFonts w:ascii="Times New Roman" w:hAnsi="Times New Roman" w:cs="Times New Roman"/>
          <w:sz w:val="24"/>
          <w:szCs w:val="24"/>
        </w:rPr>
        <w:t xml:space="preserve"> Žemės ūkio akademijos kanclerius</w:t>
      </w:r>
      <w:r w:rsidRPr="00BE15B5">
        <w:rPr>
          <w:rFonts w:ascii="Times New Roman" w:hAnsi="Times New Roman" w:cs="Times New Roman"/>
          <w:sz w:val="24"/>
          <w:szCs w:val="24"/>
        </w:rPr>
        <w:t>, patvirtinu, kad atitinku Vytauto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 xml:space="preserve">Didžiojo universiteto Statute ir Vytauto Didžiojo universiteto </w:t>
      </w:r>
      <w:r w:rsidRPr="00BE15B5">
        <w:rPr>
          <w:rFonts w:ascii="Times New Roman" w:hAnsi="Times New Roman" w:cs="Times New Roman"/>
          <w:sz w:val="24"/>
          <w:szCs w:val="24"/>
        </w:rPr>
        <w:t xml:space="preserve">Žemės ūkio akademijos kanclerio kandidatūros </w:t>
      </w:r>
      <w:r w:rsidRPr="00BE15B5">
        <w:rPr>
          <w:rFonts w:ascii="Times New Roman" w:hAnsi="Times New Roman" w:cs="Times New Roman"/>
          <w:sz w:val="24"/>
          <w:szCs w:val="24"/>
        </w:rPr>
        <w:t>rinkimų tvarkos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apraše įtvirtintus reikalavimus kandidat</w:t>
      </w:r>
      <w:r w:rsidRPr="00BE15B5">
        <w:rPr>
          <w:rFonts w:ascii="Times New Roman" w:hAnsi="Times New Roman" w:cs="Times New Roman"/>
          <w:sz w:val="24"/>
          <w:szCs w:val="24"/>
        </w:rPr>
        <w:t>ui</w:t>
      </w:r>
      <w:r w:rsidRPr="00BE15B5">
        <w:rPr>
          <w:rFonts w:ascii="Times New Roman" w:hAnsi="Times New Roman" w:cs="Times New Roman"/>
          <w:sz w:val="24"/>
          <w:szCs w:val="24"/>
        </w:rPr>
        <w:t xml:space="preserve"> į </w:t>
      </w:r>
      <w:r w:rsidRPr="00BE15B5">
        <w:rPr>
          <w:rFonts w:ascii="Times New Roman" w:hAnsi="Times New Roman" w:cs="Times New Roman"/>
          <w:sz w:val="24"/>
          <w:szCs w:val="24"/>
        </w:rPr>
        <w:t>kanclerius</w:t>
      </w:r>
      <w:r w:rsidRPr="00BE15B5">
        <w:rPr>
          <w:rFonts w:ascii="Times New Roman" w:hAnsi="Times New Roman" w:cs="Times New Roman"/>
          <w:sz w:val="24"/>
          <w:szCs w:val="24"/>
        </w:rPr>
        <w:t>.</w:t>
      </w:r>
    </w:p>
    <w:p w:rsidR="00436346" w:rsidRPr="00BE15B5" w:rsidRDefault="00436346" w:rsidP="0043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>Patvirtinu, kad mano elgesys atitinka Vytauto Didžiojo universiteto akademinės etikos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kodekso normas, nesu įsiteisėjusiu teismo nuosprendžiu pripažinta</w:t>
      </w:r>
      <w:r w:rsidRPr="00BE15B5">
        <w:rPr>
          <w:rFonts w:ascii="Times New Roman" w:hAnsi="Times New Roman" w:cs="Times New Roman"/>
          <w:sz w:val="24"/>
          <w:szCs w:val="24"/>
        </w:rPr>
        <w:t>s (-a)</w:t>
      </w:r>
      <w:r w:rsidRPr="00BE15B5">
        <w:rPr>
          <w:rFonts w:ascii="Times New Roman" w:hAnsi="Times New Roman" w:cs="Times New Roman"/>
          <w:sz w:val="24"/>
          <w:szCs w:val="24"/>
        </w:rPr>
        <w:t xml:space="preserve"> padar</w:t>
      </w:r>
      <w:r w:rsidRPr="00BE15B5">
        <w:rPr>
          <w:rFonts w:ascii="Times New Roman" w:hAnsi="Times New Roman" w:cs="Times New Roman"/>
          <w:sz w:val="24"/>
          <w:szCs w:val="24"/>
        </w:rPr>
        <w:t>ęs (-</w:t>
      </w:r>
      <w:proofErr w:type="spellStart"/>
      <w:r w:rsidRPr="00BE15B5">
        <w:rPr>
          <w:rFonts w:ascii="Times New Roman" w:hAnsi="Times New Roman" w:cs="Times New Roman"/>
          <w:sz w:val="24"/>
          <w:szCs w:val="24"/>
        </w:rPr>
        <w:t>iusi</w:t>
      </w:r>
      <w:proofErr w:type="spellEnd"/>
      <w:r w:rsidRPr="00BE15B5">
        <w:rPr>
          <w:rFonts w:ascii="Times New Roman" w:hAnsi="Times New Roman" w:cs="Times New Roman"/>
          <w:sz w:val="24"/>
          <w:szCs w:val="24"/>
        </w:rPr>
        <w:t>)</w:t>
      </w:r>
      <w:r w:rsidRPr="00BE15B5">
        <w:rPr>
          <w:rFonts w:ascii="Times New Roman" w:hAnsi="Times New Roman" w:cs="Times New Roman"/>
          <w:sz w:val="24"/>
          <w:szCs w:val="24"/>
        </w:rPr>
        <w:t xml:space="preserve"> nusikalstamą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veiką, nebuvau atleista</w:t>
      </w:r>
      <w:r w:rsidRPr="00BE15B5">
        <w:rPr>
          <w:rFonts w:ascii="Times New Roman" w:hAnsi="Times New Roman" w:cs="Times New Roman"/>
          <w:sz w:val="24"/>
          <w:szCs w:val="24"/>
        </w:rPr>
        <w:t>s (-a)</w:t>
      </w:r>
      <w:r w:rsidRPr="00BE15B5">
        <w:rPr>
          <w:rFonts w:ascii="Times New Roman" w:hAnsi="Times New Roman" w:cs="Times New Roman"/>
          <w:sz w:val="24"/>
          <w:szCs w:val="24"/>
        </w:rPr>
        <w:t xml:space="preserve"> iš tarnybos ar darbo už šiurkštų drausmės pažeidimą arba nuo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 xml:space="preserve">atleidimo yra praėję daugiau kaip penkeri metai ir </w:t>
      </w:r>
      <w:r w:rsidRPr="00BE15B5">
        <w:rPr>
          <w:rFonts w:ascii="Times New Roman" w:hAnsi="Times New Roman" w:cs="Times New Roman"/>
          <w:sz w:val="24"/>
          <w:szCs w:val="24"/>
        </w:rPr>
        <w:t>n</w:t>
      </w:r>
      <w:r w:rsidRPr="00BE15B5">
        <w:rPr>
          <w:rFonts w:ascii="Times New Roman" w:hAnsi="Times New Roman" w:cs="Times New Roman"/>
          <w:sz w:val="24"/>
          <w:szCs w:val="24"/>
        </w:rPr>
        <w:t>epiktnaudžiauju alkoholiu, nevartoju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narkotinių, psichotropinių ar toksinių medžiagų.</w:t>
      </w:r>
    </w:p>
    <w:p w:rsidR="00436346" w:rsidRPr="00BE15B5" w:rsidRDefault="00436346" w:rsidP="0043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>Taip pat patvirtinu, kad tarp manęs ir Vytauto Didžiojo universiteto nėra interesų</w:t>
      </w:r>
      <w:r w:rsidRPr="00BE15B5">
        <w:rPr>
          <w:rFonts w:ascii="Times New Roman" w:hAnsi="Times New Roman" w:cs="Times New Roman"/>
          <w:sz w:val="24"/>
          <w:szCs w:val="24"/>
        </w:rPr>
        <w:t xml:space="preserve">  </w:t>
      </w:r>
      <w:r w:rsidRPr="00BE15B5">
        <w:rPr>
          <w:rFonts w:ascii="Times New Roman" w:hAnsi="Times New Roman" w:cs="Times New Roman"/>
          <w:sz w:val="24"/>
          <w:szCs w:val="24"/>
        </w:rPr>
        <w:t>konflikto, t. y. nėra priežasčių, susijusių su mano šeima, politine ar pilietine priklausomybe,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ekonominiais interesais ar su Vytauto Didžiojo universitetu turimais bendrais interesais, kurios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keltų pavojų, kad aš negalėčiau nešališkai ir objektyviai atlikti savo pareigas kaip Vytauto</w:t>
      </w:r>
      <w:r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 xml:space="preserve">Didžiojo universiteto </w:t>
      </w:r>
      <w:r w:rsidRPr="00BE15B5">
        <w:rPr>
          <w:rFonts w:ascii="Times New Roman" w:hAnsi="Times New Roman" w:cs="Times New Roman"/>
          <w:sz w:val="24"/>
          <w:szCs w:val="24"/>
        </w:rPr>
        <w:t>Žemės ūkio akademijos kancleris</w:t>
      </w:r>
      <w:r w:rsidRPr="00BE15B5">
        <w:rPr>
          <w:rFonts w:ascii="Times New Roman" w:hAnsi="Times New Roman" w:cs="Times New Roman"/>
          <w:sz w:val="24"/>
          <w:szCs w:val="24"/>
        </w:rPr>
        <w:t>.</w:t>
      </w:r>
    </w:p>
    <w:p w:rsidR="00436346" w:rsidRPr="00BE15B5" w:rsidRDefault="00436346" w:rsidP="00BE1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B5">
        <w:rPr>
          <w:rFonts w:ascii="Times New Roman" w:hAnsi="Times New Roman" w:cs="Times New Roman"/>
          <w:sz w:val="24"/>
          <w:szCs w:val="24"/>
        </w:rPr>
        <w:t>Siekdama</w:t>
      </w:r>
      <w:r w:rsidRPr="00BE15B5">
        <w:rPr>
          <w:rFonts w:ascii="Times New Roman" w:hAnsi="Times New Roman" w:cs="Times New Roman"/>
          <w:sz w:val="24"/>
          <w:szCs w:val="24"/>
        </w:rPr>
        <w:t>s (-a)</w:t>
      </w:r>
      <w:r w:rsidRPr="00BE15B5">
        <w:rPr>
          <w:rFonts w:ascii="Times New Roman" w:hAnsi="Times New Roman" w:cs="Times New Roman"/>
          <w:sz w:val="24"/>
          <w:szCs w:val="24"/>
        </w:rPr>
        <w:t xml:space="preserve"> tapti kandidat</w:t>
      </w:r>
      <w:r w:rsidR="00BE15B5" w:rsidRPr="00BE15B5">
        <w:rPr>
          <w:rFonts w:ascii="Times New Roman" w:hAnsi="Times New Roman" w:cs="Times New Roman"/>
          <w:sz w:val="24"/>
          <w:szCs w:val="24"/>
        </w:rPr>
        <w:t>u (-e)</w:t>
      </w:r>
      <w:r w:rsidRPr="00BE15B5">
        <w:rPr>
          <w:rFonts w:ascii="Times New Roman" w:hAnsi="Times New Roman" w:cs="Times New Roman"/>
          <w:sz w:val="24"/>
          <w:szCs w:val="24"/>
        </w:rPr>
        <w:t xml:space="preserve"> į Vytauto Didžiojo universiteto </w:t>
      </w:r>
      <w:r w:rsidR="00BE15B5" w:rsidRPr="00BE15B5">
        <w:rPr>
          <w:rFonts w:ascii="Times New Roman" w:hAnsi="Times New Roman" w:cs="Times New Roman"/>
          <w:sz w:val="24"/>
          <w:szCs w:val="24"/>
        </w:rPr>
        <w:t>Žemės ūkio akademijos kanclerius</w:t>
      </w:r>
      <w:r w:rsidRPr="00BE15B5">
        <w:rPr>
          <w:rFonts w:ascii="Times New Roman" w:hAnsi="Times New Roman" w:cs="Times New Roman"/>
          <w:sz w:val="24"/>
          <w:szCs w:val="24"/>
        </w:rPr>
        <w:t>, taip pat patvirtinu,</w:t>
      </w:r>
      <w:r w:rsidR="00BE15B5"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kad toliau yra pateikti visi mano ryšiai su juridiniais asmenimis (narystė, pareigos ar kitoks</w:t>
      </w:r>
      <w:r w:rsidR="00BE15B5" w:rsidRPr="00BE15B5">
        <w:rPr>
          <w:rFonts w:ascii="Times New Roman" w:hAnsi="Times New Roman" w:cs="Times New Roman"/>
          <w:sz w:val="24"/>
          <w:szCs w:val="24"/>
        </w:rPr>
        <w:t xml:space="preserve"> </w:t>
      </w:r>
      <w:r w:rsidRPr="00BE15B5">
        <w:rPr>
          <w:rFonts w:ascii="Times New Roman" w:hAnsi="Times New Roman" w:cs="Times New Roman"/>
          <w:sz w:val="24"/>
          <w:szCs w:val="24"/>
        </w:rPr>
        <w:t>dalyvavimas juridinio asmens veikloje)* per 5 metus iki šios deklaracijos pateikimo:</w:t>
      </w:r>
    </w:p>
    <w:p w:rsidR="00BE15B5" w:rsidRDefault="00BE15B5" w:rsidP="00BE15B5">
      <w:pPr>
        <w:autoSpaceDE w:val="0"/>
        <w:autoSpaceDN w:val="0"/>
        <w:adjustRightInd w:val="0"/>
        <w:spacing w:after="0" w:line="240" w:lineRule="auto"/>
        <w:ind w:firstLine="709"/>
        <w:rPr>
          <w:rFonts w:ascii="Cambria" w:hAnsi="Cambria" w:cs="Cambria"/>
          <w:sz w:val="24"/>
          <w:szCs w:val="24"/>
        </w:rPr>
      </w:pPr>
    </w:p>
    <w:p w:rsidR="00436346" w:rsidRDefault="00436346" w:rsidP="00436346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4"/>
          <w:szCs w:val="24"/>
        </w:rPr>
      </w:pPr>
      <w:r>
        <w:rPr>
          <w:rFonts w:ascii="Cambria-Italic" w:hAnsi="Cambria-Italic" w:cs="Cambria-Italic"/>
          <w:i/>
          <w:iCs/>
          <w:sz w:val="24"/>
          <w:szCs w:val="24"/>
        </w:rPr>
        <w:t xml:space="preserve">Juridinis asmuo </w:t>
      </w:r>
      <w:r w:rsidR="00BE15B5">
        <w:rPr>
          <w:rFonts w:ascii="Cambria-Italic" w:hAnsi="Cambria-Italic" w:cs="Cambria-Italic"/>
          <w:i/>
          <w:iCs/>
          <w:sz w:val="24"/>
          <w:szCs w:val="24"/>
        </w:rPr>
        <w:tab/>
      </w:r>
      <w:r w:rsidR="00BE15B5">
        <w:rPr>
          <w:rFonts w:ascii="Cambria-Italic" w:hAnsi="Cambria-Italic" w:cs="Cambria-Italic"/>
          <w:i/>
          <w:iCs/>
          <w:sz w:val="24"/>
          <w:szCs w:val="24"/>
        </w:rPr>
        <w:tab/>
      </w:r>
      <w:r>
        <w:rPr>
          <w:rFonts w:ascii="Cambria-Italic" w:hAnsi="Cambria-Italic" w:cs="Cambria-Italic"/>
          <w:i/>
          <w:iCs/>
          <w:sz w:val="24"/>
          <w:szCs w:val="24"/>
        </w:rPr>
        <w:t>Pareigos</w:t>
      </w:r>
      <w:r w:rsidR="00BE15B5">
        <w:rPr>
          <w:rFonts w:ascii="Cambria-Italic" w:hAnsi="Cambria-Italic" w:cs="Cambria-Italic"/>
          <w:i/>
          <w:iCs/>
          <w:sz w:val="24"/>
          <w:szCs w:val="24"/>
        </w:rPr>
        <w:tab/>
      </w:r>
      <w:r w:rsidR="00BE15B5">
        <w:rPr>
          <w:rFonts w:ascii="Cambria-Italic" w:hAnsi="Cambria-Italic" w:cs="Cambria-Italic"/>
          <w:i/>
          <w:iCs/>
          <w:sz w:val="24"/>
          <w:szCs w:val="24"/>
        </w:rPr>
        <w:tab/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 Veiklos pobūdis</w:t>
      </w: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4D1F69" w:rsidRPr="003161A0" w:rsidRDefault="003161A0" w:rsidP="00316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61A0">
        <w:rPr>
          <w:rFonts w:ascii="Times New Roman" w:hAnsi="Times New Roman" w:cs="Times New Roman"/>
          <w:sz w:val="24"/>
          <w:szCs w:val="24"/>
        </w:rPr>
        <w:t>Parašas (data ir vieta):</w:t>
      </w:r>
    </w:p>
    <w:p w:rsidR="003161A0" w:rsidRPr="003161A0" w:rsidRDefault="003161A0" w:rsidP="00316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61A0">
        <w:rPr>
          <w:rFonts w:ascii="Times New Roman" w:hAnsi="Times New Roman" w:cs="Times New Roman"/>
          <w:sz w:val="24"/>
          <w:szCs w:val="24"/>
        </w:rPr>
        <w:t>Vardas, pavardė:</w:t>
      </w:r>
    </w:p>
    <w:p w:rsidR="00BE15B5" w:rsidRDefault="00BE15B5" w:rsidP="0043634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sectPr w:rsidR="00BE15B5" w:rsidSect="00230126">
      <w:foot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1F" w:rsidRDefault="0094261F" w:rsidP="00230126">
      <w:pPr>
        <w:spacing w:after="0" w:line="240" w:lineRule="auto"/>
      </w:pPr>
      <w:r>
        <w:separator/>
      </w:r>
    </w:p>
  </w:endnote>
  <w:endnote w:type="continuationSeparator" w:id="0">
    <w:p w:rsidR="0094261F" w:rsidRDefault="0094261F" w:rsidP="0023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126" w:rsidRDefault="00230126" w:rsidP="00230126">
    <w:pPr>
      <w:pStyle w:val="Footer"/>
    </w:pPr>
    <w:r>
      <w:t>__________________________________________________________________________________</w:t>
    </w:r>
  </w:p>
  <w:p w:rsidR="00230126" w:rsidRDefault="00230126">
    <w:pPr>
      <w:pStyle w:val="Footer"/>
    </w:pPr>
    <w:r w:rsidRPr="00230126">
      <w:t xml:space="preserve">* </w:t>
    </w:r>
    <w:r w:rsidRPr="00230126">
      <w:rPr>
        <w:b/>
        <w:bCs/>
      </w:rPr>
      <w:t xml:space="preserve">Pastaba: </w:t>
    </w:r>
    <w:r w:rsidRPr="00230126">
      <w:t>ryšiai su juridiniais asmenimis suprantami taip, kaip jie apibūdinami Lietuvos Respublikos viešųjų ir</w:t>
    </w:r>
    <w:r>
      <w:t xml:space="preserve"> </w:t>
    </w:r>
    <w:r w:rsidRPr="00230126">
      <w:t>privačiųjų interesų derinimo valstybinėje tarnyboje įstatyme ir Privačių interesų deklaracijų pildymo, tikslinimo ir</w:t>
    </w:r>
    <w:r>
      <w:t xml:space="preserve"> </w:t>
    </w:r>
    <w:r w:rsidRPr="00230126">
      <w:t>pateikimo taisyklėse, patvirtintose Vyriausiosios tarnybinės etikos komisijos 2012 m. liepos 5 d. sprendimu Nr. KS-84.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1F" w:rsidRDefault="0094261F" w:rsidP="00230126">
      <w:pPr>
        <w:spacing w:after="0" w:line="240" w:lineRule="auto"/>
      </w:pPr>
      <w:r>
        <w:separator/>
      </w:r>
    </w:p>
  </w:footnote>
  <w:footnote w:type="continuationSeparator" w:id="0">
    <w:p w:rsidR="0094261F" w:rsidRDefault="0094261F" w:rsidP="0023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6"/>
    <w:rsid w:val="00230126"/>
    <w:rsid w:val="003161A0"/>
    <w:rsid w:val="00436346"/>
    <w:rsid w:val="004D1F69"/>
    <w:rsid w:val="0094261F"/>
    <w:rsid w:val="00B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3170"/>
  <w15:chartTrackingRefBased/>
  <w15:docId w15:val="{385123E3-E30D-4D70-BFDA-26E47E1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26"/>
  </w:style>
  <w:style w:type="paragraph" w:styleId="Footer">
    <w:name w:val="footer"/>
    <w:basedOn w:val="Normal"/>
    <w:link w:val="FooterChar"/>
    <w:uiPriority w:val="99"/>
    <w:unhideWhenUsed/>
    <w:rsid w:val="00230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Domeika</dc:creator>
  <cp:keywords/>
  <dc:description/>
  <cp:lastModifiedBy>Rolandas Domeika</cp:lastModifiedBy>
  <cp:revision>3</cp:revision>
  <dcterms:created xsi:type="dcterms:W3CDTF">2020-09-10T08:43:00Z</dcterms:created>
  <dcterms:modified xsi:type="dcterms:W3CDTF">2020-09-10T09:05:00Z</dcterms:modified>
</cp:coreProperties>
</file>