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5B" w:rsidRPr="00337214" w:rsidRDefault="00C8415B" w:rsidP="00C8415B">
      <w:pPr>
        <w:pStyle w:val="Heading1"/>
        <w:jc w:val="center"/>
        <w:rPr>
          <w:rFonts w:ascii="Times New Roman" w:hAnsi="Times New Roman"/>
          <w:b/>
          <w:sz w:val="28"/>
          <w:lang w:val="en-GB"/>
        </w:rPr>
      </w:pPr>
      <w:r w:rsidRPr="00337214">
        <w:rPr>
          <w:rFonts w:ascii="Times New Roman" w:hAnsi="Times New Roman"/>
          <w:b/>
          <w:sz w:val="28"/>
          <w:lang w:val="en-GB"/>
        </w:rPr>
        <w:t>Requirements for scientific articles</w:t>
      </w:r>
    </w:p>
    <w:p w:rsidR="00C8415B" w:rsidRPr="00337214" w:rsidRDefault="00C8415B" w:rsidP="00C8415B"/>
    <w:p w:rsidR="00C8415B" w:rsidRPr="00337214" w:rsidRDefault="00C8415B" w:rsidP="00C8415B">
      <w:pPr>
        <w:jc w:val="center"/>
        <w:rPr>
          <w:sz w:val="24"/>
        </w:rPr>
      </w:pPr>
      <w:r w:rsidRPr="00337214">
        <w:rPr>
          <w:b/>
          <w:sz w:val="24"/>
        </w:rPr>
        <w:t>1. General requirements</w:t>
      </w:r>
    </w:p>
    <w:p w:rsidR="00C8415B" w:rsidRPr="00337214" w:rsidRDefault="00C8415B" w:rsidP="00C8415B">
      <w:pPr>
        <w:jc w:val="center"/>
        <w:rPr>
          <w:b/>
          <w:sz w:val="28"/>
        </w:rPr>
      </w:pPr>
    </w:p>
    <w:p w:rsidR="00C8415B" w:rsidRPr="00337214" w:rsidRDefault="00C8415B" w:rsidP="00C8415B">
      <w:pPr>
        <w:jc w:val="center"/>
        <w:rPr>
          <w:sz w:val="24"/>
        </w:rPr>
        <w:sectPr w:rsidR="00C8415B" w:rsidRPr="00337214" w:rsidSect="00BE5A55">
          <w:headerReference w:type="even" r:id="rId7"/>
          <w:headerReference w:type="default" r:id="rId8"/>
          <w:footerReference w:type="even" r:id="rId9"/>
          <w:footerReference w:type="default" r:id="rId10"/>
          <w:headerReference w:type="first" r:id="rId11"/>
          <w:footerReference w:type="first" r:id="rId12"/>
          <w:pgSz w:w="11907" w:h="16840" w:code="9"/>
          <w:pgMar w:top="1418" w:right="1021" w:bottom="1134" w:left="1021" w:header="567" w:footer="567" w:gutter="0"/>
          <w:cols w:space="1296"/>
        </w:sectPr>
      </w:pPr>
    </w:p>
    <w:p w:rsidR="00C8415B" w:rsidRPr="00337214" w:rsidRDefault="00633C27" w:rsidP="00F02584">
      <w:pPr>
        <w:numPr>
          <w:ilvl w:val="0"/>
          <w:numId w:val="1"/>
        </w:numPr>
        <w:tabs>
          <w:tab w:val="clear" w:pos="360"/>
          <w:tab w:val="num" w:pos="0"/>
        </w:tabs>
        <w:ind w:left="0" w:firstLine="340"/>
        <w:jc w:val="both"/>
      </w:pPr>
      <w:r w:rsidRPr="00337214">
        <w:lastRenderedPageBreak/>
        <w:t>Conference materials</w:t>
      </w:r>
      <w:r w:rsidR="001F6FDF" w:rsidRPr="00337214">
        <w:t xml:space="preserve"> “Human and </w:t>
      </w:r>
      <w:r w:rsidRPr="00337214">
        <w:t>nature</w:t>
      </w:r>
      <w:r w:rsidR="001F6FDF" w:rsidRPr="00337214">
        <w:t xml:space="preserve"> safety” </w:t>
      </w:r>
      <w:r w:rsidR="00C8415B" w:rsidRPr="00337214">
        <w:t>publi</w:t>
      </w:r>
      <w:r w:rsidR="001F6FDF" w:rsidRPr="00337214">
        <w:t>shes</w:t>
      </w:r>
      <w:r w:rsidR="00C8415B" w:rsidRPr="00337214">
        <w:t xml:space="preserve"> </w:t>
      </w:r>
      <w:r w:rsidR="001F6FDF" w:rsidRPr="00337214">
        <w:t>scientific</w:t>
      </w:r>
      <w:r w:rsidR="00C8415B" w:rsidRPr="00337214">
        <w:t xml:space="preserve"> articles </w:t>
      </w:r>
      <w:r w:rsidR="001F6FDF" w:rsidRPr="00337214">
        <w:t xml:space="preserve">prepared on the basis of reports presented at the annual international scientific </w:t>
      </w:r>
      <w:r w:rsidR="00BC7ABB" w:rsidRPr="00337214">
        <w:t>–</w:t>
      </w:r>
      <w:r w:rsidR="001F6FDF" w:rsidRPr="00337214">
        <w:t xml:space="preserve"> practice conference</w:t>
      </w:r>
      <w:r w:rsidR="00C8415B" w:rsidRPr="00337214">
        <w:t>.</w:t>
      </w:r>
    </w:p>
    <w:p w:rsidR="00C8415B" w:rsidRPr="00337214" w:rsidRDefault="00C8415B" w:rsidP="00F02584">
      <w:pPr>
        <w:numPr>
          <w:ilvl w:val="0"/>
          <w:numId w:val="1"/>
        </w:numPr>
        <w:tabs>
          <w:tab w:val="clear" w:pos="360"/>
          <w:tab w:val="num" w:pos="0"/>
        </w:tabs>
        <w:ind w:left="0" w:firstLine="340"/>
        <w:jc w:val="both"/>
      </w:pPr>
      <w:r w:rsidRPr="00337214">
        <w:t>Scientific articles should be of the following rec</w:t>
      </w:r>
      <w:r w:rsidRPr="00337214">
        <w:softHyphen/>
        <w:t>ommended structure:</w:t>
      </w:r>
    </w:p>
    <w:p w:rsidR="00C8415B" w:rsidRPr="00337214" w:rsidRDefault="00C8415B" w:rsidP="00F02584">
      <w:pPr>
        <w:numPr>
          <w:ilvl w:val="0"/>
          <w:numId w:val="2"/>
        </w:numPr>
        <w:tabs>
          <w:tab w:val="clear" w:pos="720"/>
          <w:tab w:val="num" w:pos="0"/>
        </w:tabs>
        <w:ind w:left="0" w:firstLine="340"/>
        <w:jc w:val="both"/>
      </w:pPr>
      <w:r w:rsidRPr="00337214">
        <w:t>Title of the article;</w:t>
      </w:r>
    </w:p>
    <w:p w:rsidR="00C8415B" w:rsidRPr="00337214" w:rsidRDefault="00C8415B" w:rsidP="00F02584">
      <w:pPr>
        <w:numPr>
          <w:ilvl w:val="0"/>
          <w:numId w:val="2"/>
        </w:numPr>
        <w:tabs>
          <w:tab w:val="clear" w:pos="720"/>
          <w:tab w:val="num" w:pos="0"/>
        </w:tabs>
        <w:ind w:left="0" w:firstLine="340"/>
        <w:jc w:val="both"/>
      </w:pPr>
      <w:r w:rsidRPr="00337214">
        <w:t>Name and surname of the author;</w:t>
      </w:r>
    </w:p>
    <w:p w:rsidR="00C8415B" w:rsidRPr="00337214" w:rsidRDefault="00C8415B" w:rsidP="00F02584">
      <w:pPr>
        <w:numPr>
          <w:ilvl w:val="0"/>
          <w:numId w:val="2"/>
        </w:numPr>
        <w:tabs>
          <w:tab w:val="clear" w:pos="720"/>
          <w:tab w:val="num" w:pos="0"/>
        </w:tabs>
        <w:ind w:left="0" w:firstLine="340"/>
        <w:jc w:val="both"/>
      </w:pPr>
      <w:r w:rsidRPr="00337214">
        <w:t>Institution;</w:t>
      </w:r>
    </w:p>
    <w:p w:rsidR="00C8415B" w:rsidRPr="00337214" w:rsidRDefault="00C8415B" w:rsidP="00F02584">
      <w:pPr>
        <w:numPr>
          <w:ilvl w:val="0"/>
          <w:numId w:val="2"/>
        </w:numPr>
        <w:tabs>
          <w:tab w:val="clear" w:pos="720"/>
          <w:tab w:val="num" w:pos="0"/>
        </w:tabs>
        <w:ind w:left="0" w:firstLine="340"/>
        <w:jc w:val="both"/>
      </w:pPr>
      <w:r w:rsidRPr="00337214">
        <w:t>Annotation in the paper language (at least 600 sym</w:t>
      </w:r>
      <w:r w:rsidRPr="00337214">
        <w:softHyphen/>
        <w:t>bols), at the end of the annotation not more than five key words;</w:t>
      </w:r>
    </w:p>
    <w:p w:rsidR="00C8415B" w:rsidRPr="00337214" w:rsidRDefault="00C8415B" w:rsidP="00F02584">
      <w:pPr>
        <w:numPr>
          <w:ilvl w:val="0"/>
          <w:numId w:val="2"/>
        </w:numPr>
        <w:tabs>
          <w:tab w:val="clear" w:pos="720"/>
          <w:tab w:val="num" w:pos="0"/>
        </w:tabs>
        <w:ind w:left="0" w:firstLine="340"/>
        <w:jc w:val="both"/>
      </w:pPr>
      <w:r w:rsidRPr="00337214">
        <w:t>Introduction (object and aim of the research);</w:t>
      </w:r>
    </w:p>
    <w:p w:rsidR="00C8415B" w:rsidRPr="00337214" w:rsidRDefault="00C8415B" w:rsidP="00F02584">
      <w:pPr>
        <w:numPr>
          <w:ilvl w:val="0"/>
          <w:numId w:val="2"/>
        </w:numPr>
        <w:tabs>
          <w:tab w:val="clear" w:pos="720"/>
          <w:tab w:val="num" w:pos="0"/>
        </w:tabs>
        <w:ind w:left="0" w:firstLine="340"/>
        <w:jc w:val="both"/>
      </w:pPr>
      <w:r w:rsidRPr="00337214">
        <w:t>Method</w:t>
      </w:r>
      <w:r w:rsidR="00B255CF">
        <w:t>ology</w:t>
      </w:r>
      <w:r w:rsidRPr="00337214">
        <w:t xml:space="preserve"> of the research (methods);</w:t>
      </w:r>
    </w:p>
    <w:p w:rsidR="00C8415B" w:rsidRPr="00337214" w:rsidRDefault="00C8415B" w:rsidP="00F02584">
      <w:pPr>
        <w:numPr>
          <w:ilvl w:val="0"/>
          <w:numId w:val="2"/>
        </w:numPr>
        <w:tabs>
          <w:tab w:val="clear" w:pos="720"/>
          <w:tab w:val="num" w:pos="0"/>
        </w:tabs>
        <w:ind w:left="0" w:firstLine="340"/>
        <w:jc w:val="both"/>
      </w:pPr>
      <w:r w:rsidRPr="00337214">
        <w:t>Results;</w:t>
      </w:r>
    </w:p>
    <w:p w:rsidR="00C8415B" w:rsidRPr="00337214" w:rsidRDefault="00C8415B" w:rsidP="00F02584">
      <w:pPr>
        <w:numPr>
          <w:ilvl w:val="0"/>
          <w:numId w:val="2"/>
        </w:numPr>
        <w:tabs>
          <w:tab w:val="clear" w:pos="720"/>
          <w:tab w:val="num" w:pos="0"/>
        </w:tabs>
        <w:ind w:left="0" w:firstLine="340"/>
        <w:jc w:val="both"/>
      </w:pPr>
      <w:r w:rsidRPr="00337214">
        <w:t>Discussion;</w:t>
      </w:r>
    </w:p>
    <w:p w:rsidR="00C8415B" w:rsidRPr="00337214" w:rsidRDefault="00C8415B" w:rsidP="00F02584">
      <w:pPr>
        <w:numPr>
          <w:ilvl w:val="0"/>
          <w:numId w:val="2"/>
        </w:numPr>
        <w:tabs>
          <w:tab w:val="clear" w:pos="720"/>
          <w:tab w:val="num" w:pos="0"/>
        </w:tabs>
        <w:ind w:left="0" w:firstLine="340"/>
        <w:jc w:val="both"/>
      </w:pPr>
      <w:r w:rsidRPr="00337214">
        <w:t>Conclusions;</w:t>
      </w:r>
    </w:p>
    <w:p w:rsidR="00C8415B" w:rsidRPr="00337214" w:rsidRDefault="00C8415B" w:rsidP="00F02584">
      <w:pPr>
        <w:numPr>
          <w:ilvl w:val="0"/>
          <w:numId w:val="2"/>
        </w:numPr>
        <w:tabs>
          <w:tab w:val="clear" w:pos="720"/>
          <w:tab w:val="num" w:pos="0"/>
        </w:tabs>
        <w:ind w:left="0" w:firstLine="340"/>
        <w:jc w:val="both"/>
      </w:pPr>
      <w:r w:rsidRPr="00337214">
        <w:t>List of literature;</w:t>
      </w:r>
    </w:p>
    <w:p w:rsidR="00C8415B" w:rsidRPr="00337214" w:rsidRDefault="00C8415B" w:rsidP="00F02584">
      <w:pPr>
        <w:numPr>
          <w:ilvl w:val="0"/>
          <w:numId w:val="2"/>
        </w:numPr>
        <w:tabs>
          <w:tab w:val="clear" w:pos="720"/>
          <w:tab w:val="num" w:pos="0"/>
        </w:tabs>
        <w:ind w:left="0" w:firstLine="340"/>
        <w:jc w:val="both"/>
      </w:pPr>
      <w:r w:rsidRPr="00337214">
        <w:t xml:space="preserve">Summary in </w:t>
      </w:r>
      <w:r w:rsidR="002D0A33">
        <w:t>English</w:t>
      </w:r>
      <w:r w:rsidR="00ED22AB">
        <w:t>;</w:t>
      </w:r>
    </w:p>
    <w:p w:rsidR="00C8415B" w:rsidRPr="00337214" w:rsidRDefault="00C8415B" w:rsidP="00F02584">
      <w:pPr>
        <w:numPr>
          <w:ilvl w:val="0"/>
          <w:numId w:val="2"/>
        </w:numPr>
        <w:tabs>
          <w:tab w:val="clear" w:pos="720"/>
          <w:tab w:val="num" w:pos="-142"/>
        </w:tabs>
        <w:ind w:left="0" w:firstLine="340"/>
        <w:jc w:val="both"/>
      </w:pPr>
      <w:r w:rsidRPr="00337214">
        <w:t>Date (</w:t>
      </w:r>
      <w:r w:rsidR="00BF3285" w:rsidRPr="00337214">
        <w:t xml:space="preserve">day, </w:t>
      </w:r>
      <w:r w:rsidRPr="00337214">
        <w:t>month, year) of the article submission to the editorial board</w:t>
      </w:r>
      <w:r w:rsidR="002D0A33">
        <w:t>.</w:t>
      </w:r>
    </w:p>
    <w:p w:rsidR="00C8415B" w:rsidRPr="00337214" w:rsidRDefault="00C8415B" w:rsidP="00F02584">
      <w:pPr>
        <w:numPr>
          <w:ilvl w:val="0"/>
          <w:numId w:val="2"/>
        </w:numPr>
        <w:tabs>
          <w:tab w:val="clear" w:pos="720"/>
          <w:tab w:val="num" w:pos="-142"/>
        </w:tabs>
        <w:ind w:left="0" w:firstLine="340"/>
        <w:jc w:val="both"/>
      </w:pPr>
      <w:r w:rsidRPr="00337214">
        <w:lastRenderedPageBreak/>
        <w:t>Data about the author (-s): name, surname, scien</w:t>
      </w:r>
      <w:r w:rsidRPr="00337214">
        <w:softHyphen/>
        <w:t>tific degree and title, institution, address, telephone num</w:t>
      </w:r>
      <w:r w:rsidRPr="00337214">
        <w:softHyphen/>
        <w:t>ber, E-mail.</w:t>
      </w:r>
    </w:p>
    <w:p w:rsidR="00681DBA" w:rsidRPr="00337214" w:rsidRDefault="00681DBA" w:rsidP="00F02584">
      <w:pPr>
        <w:numPr>
          <w:ilvl w:val="0"/>
          <w:numId w:val="7"/>
        </w:numPr>
        <w:tabs>
          <w:tab w:val="clear" w:pos="1080"/>
          <w:tab w:val="num" w:pos="0"/>
        </w:tabs>
        <w:ind w:left="0" w:firstLine="340"/>
        <w:jc w:val="both"/>
      </w:pPr>
      <w:r w:rsidRPr="00337214">
        <w:t>Volume of the article – 3</w:t>
      </w:r>
      <w:r w:rsidR="00BC7ABB" w:rsidRPr="00337214">
        <w:t>–</w:t>
      </w:r>
      <w:r w:rsidRPr="00337214">
        <w:t xml:space="preserve">4 pages. The last page should be filled in by two thirds at least. </w:t>
      </w:r>
    </w:p>
    <w:p w:rsidR="00C8415B" w:rsidRPr="00337214" w:rsidRDefault="00C8415B" w:rsidP="00F02584">
      <w:pPr>
        <w:numPr>
          <w:ilvl w:val="0"/>
          <w:numId w:val="7"/>
        </w:numPr>
        <w:tabs>
          <w:tab w:val="clear" w:pos="1080"/>
          <w:tab w:val="num" w:pos="0"/>
        </w:tabs>
        <w:ind w:left="0" w:firstLine="340"/>
        <w:jc w:val="both"/>
      </w:pPr>
      <w:r w:rsidRPr="00337214">
        <w:t xml:space="preserve">Authors submit </w:t>
      </w:r>
      <w:r w:rsidR="00CB7124" w:rsidRPr="00337214">
        <w:t xml:space="preserve">the prepared scientific article </w:t>
      </w:r>
      <w:r w:rsidRPr="00337214">
        <w:t xml:space="preserve">to </w:t>
      </w:r>
      <w:r w:rsidR="00CB7124" w:rsidRPr="00337214">
        <w:t xml:space="preserve">one of </w:t>
      </w:r>
      <w:r w:rsidRPr="00337214">
        <w:t xml:space="preserve">the </w:t>
      </w:r>
      <w:r w:rsidR="00782BE0" w:rsidRPr="00337214">
        <w:rPr>
          <w:bCs/>
        </w:rPr>
        <w:t>conference s</w:t>
      </w:r>
      <w:r w:rsidR="00681DBA" w:rsidRPr="00337214">
        <w:rPr>
          <w:bCs/>
        </w:rPr>
        <w:t xml:space="preserve">cientific </w:t>
      </w:r>
      <w:r w:rsidR="00782BE0" w:rsidRPr="00337214">
        <w:rPr>
          <w:bCs/>
        </w:rPr>
        <w:t>c</w:t>
      </w:r>
      <w:r w:rsidR="00681DBA" w:rsidRPr="00337214">
        <w:rPr>
          <w:bCs/>
        </w:rPr>
        <w:t xml:space="preserve">ommittee </w:t>
      </w:r>
      <w:r w:rsidR="00CB7124" w:rsidRPr="00337214">
        <w:t>members for review.</w:t>
      </w:r>
    </w:p>
    <w:p w:rsidR="00CB7124" w:rsidRPr="00337214" w:rsidRDefault="00CB7124" w:rsidP="00F02584">
      <w:pPr>
        <w:pStyle w:val="BodyText"/>
        <w:numPr>
          <w:ilvl w:val="0"/>
          <w:numId w:val="7"/>
        </w:numPr>
        <w:tabs>
          <w:tab w:val="clear" w:pos="1080"/>
          <w:tab w:val="num" w:pos="0"/>
        </w:tabs>
        <w:ind w:left="0" w:firstLine="340"/>
        <w:rPr>
          <w:rFonts w:ascii="Times New Roman" w:hAnsi="Times New Roman"/>
          <w:sz w:val="20"/>
          <w:lang w:val="en-GB"/>
        </w:rPr>
      </w:pPr>
      <w:r w:rsidRPr="00337214">
        <w:rPr>
          <w:rFonts w:ascii="Times New Roman" w:hAnsi="Times New Roman"/>
          <w:sz w:val="20"/>
          <w:lang w:val="en-GB"/>
        </w:rPr>
        <w:t>With consideration of the remarks presented the authors make corrections and give motivated explanations in the comments with special emphasis to the remarks not considered.</w:t>
      </w:r>
    </w:p>
    <w:p w:rsidR="00782BE0" w:rsidRPr="00337214" w:rsidRDefault="00C3249C" w:rsidP="00F02584">
      <w:pPr>
        <w:numPr>
          <w:ilvl w:val="0"/>
          <w:numId w:val="7"/>
        </w:numPr>
        <w:tabs>
          <w:tab w:val="clear" w:pos="1080"/>
          <w:tab w:val="num" w:pos="0"/>
        </w:tabs>
        <w:ind w:left="0" w:firstLine="340"/>
        <w:jc w:val="both"/>
      </w:pPr>
      <w:r w:rsidRPr="00337214">
        <w:t>Authors</w:t>
      </w:r>
      <w:r w:rsidRPr="00337214">
        <w:rPr>
          <w:rFonts w:ascii="Arial" w:hAnsi="Arial" w:cs="Arial"/>
        </w:rPr>
        <w:t xml:space="preserve"> </w:t>
      </w:r>
      <w:r w:rsidRPr="00337214">
        <w:t xml:space="preserve">send </w:t>
      </w:r>
      <w:r w:rsidR="00782BE0" w:rsidRPr="00337214">
        <w:t xml:space="preserve">the electronic version of the corrected, edited and fully prepared for the press article to the organisers </w:t>
      </w:r>
      <w:r w:rsidRPr="00337214">
        <w:t>by e-mail</w:t>
      </w:r>
      <w:r w:rsidR="00782BE0" w:rsidRPr="00337214">
        <w:t xml:space="preserve"> and one copy of the article printed one side of A4 format signed by the authors, the review of one of the </w:t>
      </w:r>
      <w:r w:rsidR="00782BE0" w:rsidRPr="00337214">
        <w:rPr>
          <w:bCs/>
        </w:rPr>
        <w:t xml:space="preserve">conference scientific committee </w:t>
      </w:r>
      <w:r w:rsidR="00782BE0" w:rsidRPr="00337214">
        <w:t xml:space="preserve">members recommending to publish the article </w:t>
      </w:r>
      <w:r w:rsidR="00C72700" w:rsidRPr="00337214">
        <w:t>in</w:t>
      </w:r>
      <w:r w:rsidR="00782BE0" w:rsidRPr="00337214">
        <w:t xml:space="preserve"> the conference </w:t>
      </w:r>
      <w:r w:rsidR="00D46156" w:rsidRPr="00337214">
        <w:t>materials</w:t>
      </w:r>
      <w:r w:rsidR="00782BE0" w:rsidRPr="00337214">
        <w:t xml:space="preserve"> and </w:t>
      </w:r>
      <w:r w:rsidR="00C72700" w:rsidRPr="00337214">
        <w:t>the comments for the reviewer – by mail.</w:t>
      </w:r>
    </w:p>
    <w:p w:rsidR="00C8415B" w:rsidRPr="00337214" w:rsidRDefault="00C72700" w:rsidP="00F02584">
      <w:pPr>
        <w:numPr>
          <w:ilvl w:val="0"/>
          <w:numId w:val="7"/>
        </w:numPr>
        <w:tabs>
          <w:tab w:val="clear" w:pos="1080"/>
          <w:tab w:val="num" w:pos="0"/>
        </w:tabs>
        <w:ind w:left="0" w:firstLine="340"/>
        <w:jc w:val="both"/>
      </w:pPr>
      <w:r w:rsidRPr="00337214">
        <w:t xml:space="preserve">The </w:t>
      </w:r>
      <w:r w:rsidRPr="00337214">
        <w:rPr>
          <w:bCs/>
        </w:rPr>
        <w:t xml:space="preserve">conference scientific committee </w:t>
      </w:r>
      <w:r w:rsidR="00CE67A8" w:rsidRPr="00337214">
        <w:rPr>
          <w:bCs/>
        </w:rPr>
        <w:t>selects articles for publication.</w:t>
      </w:r>
    </w:p>
    <w:p w:rsidR="00C8415B" w:rsidRPr="00337214" w:rsidRDefault="00C8415B" w:rsidP="00C8415B">
      <w:pPr>
        <w:jc w:val="both"/>
        <w:rPr>
          <w:sz w:val="24"/>
        </w:rPr>
        <w:sectPr w:rsidR="00C8415B" w:rsidRPr="00337214" w:rsidSect="00F02584">
          <w:type w:val="continuous"/>
          <w:pgSz w:w="11907" w:h="16840" w:code="9"/>
          <w:pgMar w:top="1418" w:right="1021" w:bottom="1134" w:left="1021" w:header="567" w:footer="567" w:gutter="0"/>
          <w:cols w:num="2" w:space="340"/>
        </w:sectPr>
      </w:pPr>
    </w:p>
    <w:p w:rsidR="00C8415B" w:rsidRPr="00F02584" w:rsidRDefault="00C8415B" w:rsidP="00C8415B">
      <w:pPr>
        <w:jc w:val="both"/>
        <w:rPr>
          <w:sz w:val="28"/>
        </w:rPr>
      </w:pPr>
    </w:p>
    <w:p w:rsidR="00C8415B" w:rsidRPr="00337214" w:rsidRDefault="00C8415B" w:rsidP="00C8415B">
      <w:pPr>
        <w:jc w:val="center"/>
        <w:rPr>
          <w:b/>
          <w:sz w:val="24"/>
        </w:rPr>
      </w:pPr>
      <w:r w:rsidRPr="00337214">
        <w:rPr>
          <w:b/>
          <w:sz w:val="24"/>
        </w:rPr>
        <w:t>2. Requirements for computer version of the article</w:t>
      </w:r>
    </w:p>
    <w:p w:rsidR="00C8415B" w:rsidRPr="00337214" w:rsidRDefault="00C8415B" w:rsidP="00C8415B">
      <w:pPr>
        <w:jc w:val="center"/>
        <w:rPr>
          <w:b/>
          <w:sz w:val="28"/>
        </w:rPr>
      </w:pPr>
    </w:p>
    <w:p w:rsidR="00C8415B" w:rsidRPr="00337214" w:rsidRDefault="00C8415B" w:rsidP="00C8415B">
      <w:pPr>
        <w:ind w:firstLine="360"/>
        <w:jc w:val="both"/>
        <w:rPr>
          <w:sz w:val="24"/>
        </w:rPr>
        <w:sectPr w:rsidR="00C8415B" w:rsidRPr="00337214" w:rsidSect="00F02584">
          <w:type w:val="continuous"/>
          <w:pgSz w:w="11907" w:h="16840" w:code="9"/>
          <w:pgMar w:top="1418" w:right="1021" w:bottom="1134" w:left="1021" w:header="567" w:footer="567" w:gutter="0"/>
          <w:cols w:space="1296"/>
        </w:sectPr>
      </w:pPr>
    </w:p>
    <w:p w:rsidR="00C8415B" w:rsidRPr="00337214" w:rsidRDefault="00C8415B" w:rsidP="00F02584">
      <w:pPr>
        <w:ind w:right="113" w:firstLine="340"/>
        <w:jc w:val="both"/>
      </w:pPr>
      <w:r w:rsidRPr="00337214">
        <w:lastRenderedPageBreak/>
        <w:t>These requirements have been prepared following the decision No V</w:t>
      </w:r>
      <w:r w:rsidR="00BC7ABB" w:rsidRPr="00337214">
        <w:t>–</w:t>
      </w:r>
      <w:r w:rsidRPr="00337214">
        <w:t>3, made by the Lithuanian Board of Sciences on February 23</w:t>
      </w:r>
      <w:r w:rsidRPr="00337214">
        <w:rPr>
          <w:vertAlign w:val="superscript"/>
        </w:rPr>
        <w:t>rd</w:t>
      </w:r>
      <w:r w:rsidRPr="00337214">
        <w:t xml:space="preserve">, 2000, having supplemented the presented requirements with the references to article </w:t>
      </w:r>
      <w:r w:rsidRPr="00337214">
        <w:lastRenderedPageBreak/>
        <w:t>text presentation (&gt;xx pt – space between paragraphs)</w:t>
      </w:r>
      <w:r w:rsidR="003D212F">
        <w:t xml:space="preserve">. </w:t>
      </w:r>
      <w:r w:rsidRPr="00337214">
        <w:t xml:space="preserve">The articles should be presented in </w:t>
      </w:r>
      <w:r w:rsidR="005879FC">
        <w:rPr>
          <w:lang w:val="lt-LT"/>
        </w:rPr>
        <w:t>Microsoft Word</w:t>
      </w:r>
      <w:r w:rsidR="005879FC" w:rsidRPr="00337214">
        <w:t xml:space="preserve"> </w:t>
      </w:r>
      <w:r w:rsidR="005879FC">
        <w:t>format</w:t>
      </w:r>
      <w:r w:rsidRPr="00337214">
        <w:t>.</w:t>
      </w:r>
    </w:p>
    <w:p w:rsidR="00C8415B" w:rsidRPr="00337214" w:rsidRDefault="00C8415B" w:rsidP="00C8415B">
      <w:pPr>
        <w:ind w:firstLine="360"/>
        <w:jc w:val="both"/>
        <w:rPr>
          <w:sz w:val="24"/>
        </w:rPr>
        <w:sectPr w:rsidR="00C8415B" w:rsidRPr="00337214" w:rsidSect="00F02584">
          <w:type w:val="continuous"/>
          <w:pgSz w:w="11907" w:h="16840" w:code="9"/>
          <w:pgMar w:top="1418" w:right="1021" w:bottom="1134" w:left="1021" w:header="567" w:footer="567" w:gutter="0"/>
          <w:cols w:num="2" w:space="340"/>
        </w:sectPr>
      </w:pPr>
    </w:p>
    <w:p w:rsidR="00C8415B" w:rsidRPr="00337214" w:rsidRDefault="00C8415B" w:rsidP="00C8415B">
      <w:pPr>
        <w:ind w:firstLine="360"/>
        <w:jc w:val="both"/>
        <w:rPr>
          <w:sz w:val="36"/>
        </w:rPr>
      </w:pPr>
    </w:p>
    <w:p w:rsidR="00C8415B" w:rsidRPr="00337214" w:rsidRDefault="00C8415B" w:rsidP="00BE5A55">
      <w:pPr>
        <w:spacing w:after="280"/>
        <w:jc w:val="both"/>
        <w:rPr>
          <w:b/>
          <w:sz w:val="28"/>
          <w:szCs w:val="28"/>
        </w:rPr>
      </w:pPr>
      <w:r w:rsidRPr="00337214">
        <w:rPr>
          <w:b/>
          <w:sz w:val="28"/>
          <w:szCs w:val="28"/>
        </w:rPr>
        <w:t>Title of the article (Times New Roman, 14 pt, Bold)</w:t>
      </w:r>
    </w:p>
    <w:p w:rsidR="00C8415B" w:rsidRPr="00337214" w:rsidRDefault="00EE4B1A" w:rsidP="00BE5A55">
      <w:pPr>
        <w:spacing w:after="200"/>
        <w:jc w:val="both"/>
        <w:rPr>
          <w:b/>
          <w:sz w:val="24"/>
          <w:szCs w:val="24"/>
        </w:rPr>
      </w:pPr>
      <w:r w:rsidRPr="00337214">
        <w:rPr>
          <w:b/>
          <w:sz w:val="24"/>
          <w:szCs w:val="24"/>
        </w:rPr>
        <w:t xml:space="preserve">Name </w:t>
      </w:r>
      <w:r w:rsidR="00EB43B7" w:rsidRPr="00337214">
        <w:rPr>
          <w:b/>
          <w:sz w:val="24"/>
          <w:szCs w:val="24"/>
        </w:rPr>
        <w:t xml:space="preserve">Surname </w:t>
      </w:r>
      <w:r w:rsidR="00C8415B" w:rsidRPr="00337214">
        <w:rPr>
          <w:b/>
          <w:sz w:val="24"/>
          <w:szCs w:val="24"/>
        </w:rPr>
        <w:t>(Times New Roman, 12 pt, Bold)</w:t>
      </w:r>
    </w:p>
    <w:p w:rsidR="00C8415B" w:rsidRPr="00337214" w:rsidRDefault="007A041D" w:rsidP="00BE5A55">
      <w:pPr>
        <w:spacing w:after="400"/>
        <w:jc w:val="both"/>
        <w:rPr>
          <w:i/>
        </w:rPr>
      </w:pPr>
      <w:r>
        <w:rPr>
          <w:i/>
        </w:rPr>
        <w:t>Agriculture Academy of Vytautas Magnus</w:t>
      </w:r>
      <w:r w:rsidR="005D572C">
        <w:rPr>
          <w:b/>
          <w:bCs/>
          <w:spacing w:val="-2"/>
          <w:sz w:val="16"/>
        </w:rPr>
        <w:t xml:space="preserve"> </w:t>
      </w:r>
      <w:r w:rsidR="005D572C" w:rsidRPr="005D572C">
        <w:rPr>
          <w:i/>
        </w:rPr>
        <w:t>University</w:t>
      </w:r>
      <w:r w:rsidR="00C8415B" w:rsidRPr="00337214">
        <w:rPr>
          <w:i/>
        </w:rPr>
        <w:t xml:space="preserve"> (Times New Roman, 10 pt, Italic)</w:t>
      </w:r>
    </w:p>
    <w:p w:rsidR="00337214" w:rsidRPr="00337214" w:rsidRDefault="00C8415B" w:rsidP="004671EF">
      <w:pPr>
        <w:ind w:firstLine="360"/>
        <w:jc w:val="both"/>
        <w:rPr>
          <w:sz w:val="16"/>
          <w:szCs w:val="16"/>
        </w:rPr>
      </w:pPr>
      <w:r w:rsidRPr="00337214">
        <w:rPr>
          <w:sz w:val="16"/>
          <w:szCs w:val="16"/>
        </w:rPr>
        <w:t xml:space="preserve">Annotation in full length line </w:t>
      </w:r>
      <w:r w:rsidR="00337214" w:rsidRPr="00337214">
        <w:rPr>
          <w:b/>
          <w:bCs/>
          <w:sz w:val="16"/>
          <w:szCs w:val="16"/>
        </w:rPr>
        <w:t>(</w:t>
      </w:r>
      <w:r w:rsidR="00337214" w:rsidRPr="00337214">
        <w:rPr>
          <w:bCs/>
          <w:sz w:val="16"/>
          <w:szCs w:val="16"/>
        </w:rPr>
        <w:t>Times New Roman, 8 pt, Normal, First line 0,6 cm</w:t>
      </w:r>
      <w:r w:rsidR="00337214" w:rsidRPr="00337214">
        <w:rPr>
          <w:sz w:val="16"/>
          <w:szCs w:val="16"/>
        </w:rPr>
        <w:t>)</w:t>
      </w:r>
    </w:p>
    <w:p w:rsidR="004671EF" w:rsidRPr="00337214" w:rsidRDefault="004671EF" w:rsidP="004671EF">
      <w:pPr>
        <w:ind w:firstLine="360"/>
        <w:jc w:val="both"/>
        <w:rPr>
          <w:i/>
          <w:sz w:val="16"/>
          <w:szCs w:val="16"/>
        </w:rPr>
      </w:pPr>
      <w:r w:rsidRPr="00337214">
        <w:rPr>
          <w:i/>
          <w:sz w:val="16"/>
          <w:szCs w:val="16"/>
        </w:rPr>
        <w:t>Keywords (Times New Roman, 8 pt, Italic</w:t>
      </w:r>
      <w:r w:rsidR="003A2472" w:rsidRPr="00337214">
        <w:rPr>
          <w:i/>
          <w:sz w:val="16"/>
          <w:szCs w:val="16"/>
        </w:rPr>
        <w:t xml:space="preserve">, </w:t>
      </w:r>
      <w:r w:rsidR="003A2472" w:rsidRPr="00337214">
        <w:rPr>
          <w:i/>
          <w:iCs/>
          <w:spacing w:val="-4"/>
          <w:sz w:val="16"/>
        </w:rPr>
        <w:t>First line 0,</w:t>
      </w:r>
      <w:r w:rsidR="00713DF8">
        <w:rPr>
          <w:i/>
          <w:iCs/>
          <w:spacing w:val="-4"/>
          <w:sz w:val="16"/>
        </w:rPr>
        <w:t>6</w:t>
      </w:r>
      <w:r w:rsidR="003A2472" w:rsidRPr="00337214">
        <w:rPr>
          <w:i/>
          <w:iCs/>
          <w:spacing w:val="-4"/>
          <w:sz w:val="16"/>
        </w:rPr>
        <w:t xml:space="preserve"> cm</w:t>
      </w:r>
      <w:r w:rsidRPr="00337214">
        <w:rPr>
          <w:i/>
          <w:sz w:val="16"/>
          <w:szCs w:val="16"/>
        </w:rPr>
        <w:t>)</w:t>
      </w:r>
    </w:p>
    <w:p w:rsidR="00C8415B" w:rsidRPr="00337214" w:rsidRDefault="00BE5A55" w:rsidP="00BE5A55">
      <w:pPr>
        <w:rPr>
          <w:sz w:val="36"/>
          <w:szCs w:val="36"/>
        </w:rPr>
        <w:sectPr w:rsidR="00C8415B" w:rsidRPr="00337214" w:rsidSect="00F02584">
          <w:type w:val="continuous"/>
          <w:pgSz w:w="11907" w:h="16840" w:code="9"/>
          <w:pgMar w:top="1418" w:right="1021" w:bottom="1134" w:left="1021" w:header="567" w:footer="567" w:gutter="0"/>
          <w:cols w:space="1296"/>
        </w:sectPr>
      </w:pPr>
      <w:r w:rsidRPr="00BE5A55">
        <w:rPr>
          <w:sz w:val="36"/>
        </w:rPr>
        <w:t>18 pt, Section Break</w:t>
      </w:r>
    </w:p>
    <w:p w:rsidR="00F02584" w:rsidRDefault="004671EF" w:rsidP="00BE5A55">
      <w:pPr>
        <w:spacing w:after="200"/>
        <w:jc w:val="both"/>
        <w:rPr>
          <w:rStyle w:val="shorttext1"/>
          <w:b/>
          <w:sz w:val="20"/>
          <w:szCs w:val="20"/>
          <w:shd w:val="clear" w:color="auto" w:fill="FFFFFF"/>
        </w:rPr>
      </w:pPr>
      <w:r w:rsidRPr="00337214">
        <w:rPr>
          <w:b/>
        </w:rPr>
        <w:lastRenderedPageBreak/>
        <w:t>Introduction</w:t>
      </w:r>
      <w:r w:rsidRPr="00337214">
        <w:t xml:space="preserve"> </w:t>
      </w:r>
      <w:r w:rsidRPr="00337214">
        <w:rPr>
          <w:b/>
        </w:rPr>
        <w:t>(Times New Roman</w:t>
      </w:r>
      <w:r w:rsidR="003A2472" w:rsidRPr="00337214">
        <w:rPr>
          <w:b/>
        </w:rPr>
        <w:t>,</w:t>
      </w:r>
      <w:r w:rsidRPr="00337214">
        <w:rPr>
          <w:b/>
        </w:rPr>
        <w:t xml:space="preserve"> 10 pt, Bold</w:t>
      </w:r>
      <w:r w:rsidR="004039C8">
        <w:rPr>
          <w:b/>
        </w:rPr>
        <w:t xml:space="preserve">, </w:t>
      </w:r>
      <w:r w:rsidR="004039C8" w:rsidRPr="004039C8">
        <w:rPr>
          <w:rStyle w:val="shorttext1"/>
          <w:b/>
          <w:sz w:val="20"/>
          <w:szCs w:val="20"/>
          <w:shd w:val="clear" w:color="auto" w:fill="FFFFFF"/>
        </w:rPr>
        <w:t>aligned on the left side of the page)</w:t>
      </w:r>
    </w:p>
    <w:p w:rsidR="00C8415B" w:rsidRPr="00337214" w:rsidRDefault="00C8415B" w:rsidP="00F02584">
      <w:pPr>
        <w:pStyle w:val="BodyTextIndent3"/>
        <w:ind w:firstLine="340"/>
        <w:rPr>
          <w:spacing w:val="-3"/>
          <w:lang w:val="en-GB"/>
        </w:rPr>
      </w:pPr>
      <w:r w:rsidRPr="00337214">
        <w:rPr>
          <w:spacing w:val="-3"/>
          <w:lang w:val="en-GB"/>
        </w:rPr>
        <w:t>The article (text, formulae, tables, figures) is bread boarded on A4 (210x29</w:t>
      </w:r>
      <w:r w:rsidR="00330085" w:rsidRPr="00337214">
        <w:rPr>
          <w:spacing w:val="-3"/>
          <w:lang w:val="en-GB"/>
        </w:rPr>
        <w:t>7 mm) format pages with the fol</w:t>
      </w:r>
      <w:r w:rsidRPr="00337214">
        <w:rPr>
          <w:spacing w:val="-3"/>
          <w:lang w:val="en-GB"/>
        </w:rPr>
        <w:t>lowing margins:  top – 2</w:t>
      </w:r>
      <w:r w:rsidR="00A36DEA" w:rsidRPr="00337214">
        <w:rPr>
          <w:spacing w:val="-3"/>
          <w:lang w:val="en-GB"/>
        </w:rPr>
        <w:t>5</w:t>
      </w:r>
      <w:r w:rsidRPr="00337214">
        <w:rPr>
          <w:spacing w:val="-3"/>
          <w:lang w:val="en-GB"/>
        </w:rPr>
        <w:t xml:space="preserve"> mm; bottom – 2</w:t>
      </w:r>
      <w:r w:rsidR="00A36DEA" w:rsidRPr="00337214">
        <w:rPr>
          <w:spacing w:val="-3"/>
          <w:lang w:val="en-GB"/>
        </w:rPr>
        <w:t>0</w:t>
      </w:r>
      <w:r w:rsidRPr="00337214">
        <w:rPr>
          <w:spacing w:val="-3"/>
          <w:lang w:val="en-GB"/>
        </w:rPr>
        <w:t xml:space="preserve"> mm; left 18 mm, right – 18 mm.</w:t>
      </w:r>
    </w:p>
    <w:p w:rsidR="00C8415B" w:rsidRPr="00337214" w:rsidRDefault="00C8415B" w:rsidP="00BE5A55">
      <w:pPr>
        <w:pStyle w:val="BodyTextIndent"/>
        <w:spacing w:before="200" w:after="200"/>
        <w:ind w:firstLine="0"/>
        <w:rPr>
          <w:rFonts w:ascii="Times New Roman" w:hAnsi="Times New Roman"/>
          <w:bCs/>
          <w:spacing w:val="-4"/>
          <w:lang w:val="en-GB"/>
        </w:rPr>
      </w:pPr>
      <w:r w:rsidRPr="00337214">
        <w:rPr>
          <w:rFonts w:ascii="Times New Roman" w:hAnsi="Times New Roman"/>
          <w:bCs/>
          <w:spacing w:val="-4"/>
          <w:lang w:val="en-GB"/>
        </w:rPr>
        <w:t>Presentation and arrange</w:t>
      </w:r>
      <w:r w:rsidR="00330085" w:rsidRPr="00337214">
        <w:rPr>
          <w:rFonts w:ascii="Times New Roman" w:hAnsi="Times New Roman"/>
          <w:bCs/>
          <w:spacing w:val="-4"/>
          <w:lang w:val="en-GB"/>
        </w:rPr>
        <w:t>ment of information in the arti</w:t>
      </w:r>
      <w:r w:rsidRPr="00337214">
        <w:rPr>
          <w:rFonts w:ascii="Times New Roman" w:hAnsi="Times New Roman"/>
          <w:bCs/>
          <w:spacing w:val="-4"/>
          <w:lang w:val="en-GB"/>
        </w:rPr>
        <w:t>cle</w:t>
      </w:r>
    </w:p>
    <w:p w:rsidR="00C8415B" w:rsidRPr="00337214" w:rsidRDefault="00800526" w:rsidP="00F02584">
      <w:pPr>
        <w:ind w:firstLine="340"/>
        <w:jc w:val="both"/>
        <w:rPr>
          <w:spacing w:val="-3"/>
        </w:rPr>
      </w:pPr>
      <w:r w:rsidRPr="00337214">
        <w:rPr>
          <w:spacing w:val="-3"/>
        </w:rPr>
        <w:t>Title, full</w:t>
      </w:r>
      <w:r w:rsidR="00C8415B" w:rsidRPr="00337214">
        <w:rPr>
          <w:spacing w:val="-3"/>
        </w:rPr>
        <w:t xml:space="preserve"> names of authors, institution and annota</w:t>
      </w:r>
      <w:r w:rsidR="00C8415B" w:rsidRPr="00337214">
        <w:rPr>
          <w:spacing w:val="-3"/>
        </w:rPr>
        <w:softHyphen/>
        <w:t xml:space="preserve">tion are presented in separate paragraphs in the beginning of the article. The main text of the article is printed in </w:t>
      </w:r>
      <w:r w:rsidR="00C8415B" w:rsidRPr="00337214">
        <w:rPr>
          <w:i/>
          <w:spacing w:val="-3"/>
        </w:rPr>
        <w:t xml:space="preserve">Times New Roman, 10 pt, font </w:t>
      </w:r>
      <w:smartTag w:uri="urn:schemas-microsoft-com:office:smarttags" w:element="place">
        <w:smartTag w:uri="urn:schemas-microsoft-com:office:smarttags" w:element="City">
          <w:r w:rsidR="00C8415B" w:rsidRPr="00337214">
            <w:rPr>
              <w:i/>
              <w:spacing w:val="-3"/>
            </w:rPr>
            <w:t>Normal</w:t>
          </w:r>
        </w:smartTag>
      </w:smartTag>
      <w:r w:rsidR="00C8415B" w:rsidRPr="00337214">
        <w:rPr>
          <w:i/>
          <w:spacing w:val="-3"/>
        </w:rPr>
        <w:t>,</w:t>
      </w:r>
      <w:r w:rsidR="00C8415B" w:rsidRPr="00337214">
        <w:rPr>
          <w:spacing w:val="-3"/>
        </w:rPr>
        <w:t xml:space="preserve"> single spacing and laid out in two </w:t>
      </w:r>
      <w:r w:rsidR="00C8415B" w:rsidRPr="00337214">
        <w:rPr>
          <w:spacing w:val="-3"/>
        </w:rPr>
        <w:lastRenderedPageBreak/>
        <w:t>columns with 6 mm space between them. The first line indented 6 mm.</w:t>
      </w:r>
    </w:p>
    <w:p w:rsidR="00C8415B" w:rsidRPr="00337214" w:rsidRDefault="00C8415B" w:rsidP="00F02584">
      <w:pPr>
        <w:pStyle w:val="BodyTextIndent3"/>
        <w:ind w:firstLine="340"/>
        <w:rPr>
          <w:spacing w:val="-3"/>
          <w:lang w:val="en-GB"/>
        </w:rPr>
      </w:pPr>
      <w:r w:rsidRPr="00337214">
        <w:rPr>
          <w:spacing w:val="-3"/>
          <w:lang w:val="en-GB"/>
        </w:rPr>
        <w:t xml:space="preserve">Titles of all structural parts (chapters) except “List of Literature” and “Summary” are printed </w:t>
      </w:r>
      <w:r w:rsidRPr="00337214">
        <w:rPr>
          <w:i/>
          <w:spacing w:val="-3"/>
          <w:lang w:val="en-GB"/>
        </w:rPr>
        <w:t>10 pt, Bold</w:t>
      </w:r>
      <w:r w:rsidR="00B4208C" w:rsidRPr="00337214">
        <w:rPr>
          <w:i/>
          <w:spacing w:val="-3"/>
          <w:lang w:val="en-GB"/>
        </w:rPr>
        <w:t xml:space="preserve"> </w:t>
      </w:r>
      <w:r w:rsidR="00B4208C" w:rsidRPr="00337214">
        <w:rPr>
          <w:spacing w:val="-3"/>
          <w:lang w:val="en-GB"/>
        </w:rPr>
        <w:t>l</w:t>
      </w:r>
      <w:r w:rsidRPr="00337214">
        <w:rPr>
          <w:spacing w:val="-3"/>
          <w:lang w:val="en-GB"/>
        </w:rPr>
        <w:t>eft hand matching. The space between text and title of chap</w:t>
      </w:r>
      <w:r w:rsidRPr="00337214">
        <w:rPr>
          <w:spacing w:val="-3"/>
          <w:lang w:val="en-GB"/>
        </w:rPr>
        <w:softHyphen/>
        <w:t xml:space="preserve">ters </w:t>
      </w:r>
      <w:r w:rsidR="00B4208C" w:rsidRPr="00337214">
        <w:rPr>
          <w:spacing w:val="-3"/>
          <w:lang w:val="en-GB"/>
        </w:rPr>
        <w:t>is</w:t>
      </w:r>
      <w:r w:rsidRPr="00337214">
        <w:rPr>
          <w:spacing w:val="-3"/>
          <w:lang w:val="en-GB"/>
        </w:rPr>
        <w:t xml:space="preserve"> one line inte</w:t>
      </w:r>
      <w:r w:rsidR="00B4208C" w:rsidRPr="00337214">
        <w:rPr>
          <w:spacing w:val="-3"/>
          <w:lang w:val="en-GB"/>
        </w:rPr>
        <w:t>rval. Titles of subchapters are</w:t>
      </w:r>
      <w:r w:rsidRPr="00337214">
        <w:rPr>
          <w:spacing w:val="-3"/>
          <w:lang w:val="en-GB"/>
        </w:rPr>
        <w:t xml:space="preserve"> started in new line, </w:t>
      </w:r>
      <w:r w:rsidRPr="00337214">
        <w:rPr>
          <w:i/>
          <w:spacing w:val="-3"/>
          <w:lang w:val="en-GB"/>
        </w:rPr>
        <w:t>10 pt, Italic</w:t>
      </w:r>
      <w:r w:rsidRPr="00337214">
        <w:rPr>
          <w:spacing w:val="-3"/>
          <w:lang w:val="en-GB"/>
        </w:rPr>
        <w:t xml:space="preserve">, with the text being continued in the same line. Main symbols of formulae are written </w:t>
      </w:r>
      <w:r w:rsidRPr="00337214">
        <w:rPr>
          <w:i/>
          <w:spacing w:val="-3"/>
          <w:lang w:val="en-GB"/>
        </w:rPr>
        <w:t>10 pt, Italic</w:t>
      </w:r>
      <w:r w:rsidRPr="00337214">
        <w:rPr>
          <w:spacing w:val="-3"/>
          <w:lang w:val="en-GB"/>
        </w:rPr>
        <w:t xml:space="preserve">, their indices </w:t>
      </w:r>
      <w:r w:rsidR="00BC7ABB" w:rsidRPr="00337214">
        <w:t>–</w:t>
      </w:r>
      <w:r w:rsidRPr="00337214">
        <w:rPr>
          <w:spacing w:val="-3"/>
          <w:lang w:val="en-GB"/>
        </w:rPr>
        <w:t xml:space="preserve"> </w:t>
      </w:r>
      <w:r w:rsidRPr="00337214">
        <w:rPr>
          <w:i/>
          <w:spacing w:val="-3"/>
          <w:lang w:val="en-GB"/>
        </w:rPr>
        <w:t>8 pt</w:t>
      </w:r>
      <w:r w:rsidRPr="00337214">
        <w:rPr>
          <w:spacing w:val="-3"/>
          <w:lang w:val="en-GB"/>
        </w:rPr>
        <w:t xml:space="preserve">. The formulae are </w:t>
      </w:r>
      <w:r w:rsidR="00442A9B" w:rsidRPr="00337214">
        <w:rPr>
          <w:spacing w:val="-3"/>
          <w:lang w:val="en-GB"/>
        </w:rPr>
        <w:t>centred</w:t>
      </w:r>
      <w:r w:rsidRPr="00337214">
        <w:rPr>
          <w:spacing w:val="-3"/>
          <w:lang w:val="en-GB"/>
        </w:rPr>
        <w:t xml:space="preserve"> and numbered with Arabic numerals in parentheses on the right side of the col</w:t>
      </w:r>
      <w:r w:rsidRPr="00337214">
        <w:rPr>
          <w:spacing w:val="-3"/>
          <w:lang w:val="en-GB"/>
        </w:rPr>
        <w:softHyphen/>
        <w:t>umn. A formula is followed by full stop, if the meanings used are not explained; and by comma – if the meanings used are explained. Then new line without indent is started with a word “here” and ex</w:t>
      </w:r>
      <w:r w:rsidRPr="00337214">
        <w:rPr>
          <w:spacing w:val="-3"/>
          <w:lang w:val="en-GB"/>
        </w:rPr>
        <w:softHyphen/>
        <w:t>planation of every meaning is presented.</w:t>
      </w:r>
    </w:p>
    <w:p w:rsidR="00C8415B" w:rsidRPr="00337214" w:rsidRDefault="00C8415B" w:rsidP="00F02584">
      <w:pPr>
        <w:pStyle w:val="BodyTextIndent"/>
        <w:ind w:firstLine="340"/>
        <w:rPr>
          <w:rFonts w:ascii="Times New Roman" w:hAnsi="Times New Roman"/>
          <w:b w:val="0"/>
          <w:bCs/>
          <w:spacing w:val="-4"/>
          <w:lang w:val="en-GB"/>
        </w:rPr>
      </w:pPr>
      <w:r w:rsidRPr="00337214">
        <w:rPr>
          <w:b w:val="0"/>
          <w:bCs/>
          <w:spacing w:val="-4"/>
          <w:lang w:val="en-GB"/>
        </w:rPr>
        <w:lastRenderedPageBreak/>
        <w:t>Tables and figures should be presented after their re</w:t>
      </w:r>
      <w:r w:rsidRPr="00337214">
        <w:rPr>
          <w:b w:val="0"/>
          <w:bCs/>
          <w:spacing w:val="-4"/>
          <w:lang w:val="en-GB"/>
        </w:rPr>
        <w:softHyphen/>
        <w:t>fe</w:t>
      </w:r>
      <w:r w:rsidRPr="00337214">
        <w:rPr>
          <w:b w:val="0"/>
          <w:bCs/>
          <w:spacing w:val="-4"/>
          <w:lang w:val="en-GB"/>
        </w:rPr>
        <w:softHyphen/>
        <w:t>rences in the t</w:t>
      </w:r>
      <w:r w:rsidR="001B61C7" w:rsidRPr="00337214">
        <w:rPr>
          <w:b w:val="0"/>
          <w:bCs/>
          <w:spacing w:val="-4"/>
          <w:lang w:val="en-GB"/>
        </w:rPr>
        <w:t>e</w:t>
      </w:r>
      <w:r w:rsidRPr="00337214">
        <w:rPr>
          <w:b w:val="0"/>
          <w:bCs/>
          <w:spacing w:val="-4"/>
          <w:lang w:val="en-GB"/>
        </w:rPr>
        <w:t xml:space="preserve">xt but not after the conclusions. </w:t>
      </w:r>
      <w:r w:rsidRPr="00337214">
        <w:rPr>
          <w:rFonts w:ascii="Times New Roman" w:hAnsi="Times New Roman"/>
          <w:b w:val="0"/>
          <w:bCs/>
          <w:spacing w:val="-4"/>
          <w:lang w:val="en-GB"/>
        </w:rPr>
        <w:t xml:space="preserve">Figures and tables may be printed on the </w:t>
      </w:r>
      <w:r w:rsidR="00B255CF" w:rsidRPr="00337214">
        <w:rPr>
          <w:rFonts w:ascii="Times New Roman" w:hAnsi="Times New Roman"/>
          <w:b w:val="0"/>
          <w:bCs/>
          <w:spacing w:val="-4"/>
          <w:lang w:val="en-GB"/>
        </w:rPr>
        <w:t>full-page</w:t>
      </w:r>
      <w:r w:rsidRPr="00337214">
        <w:rPr>
          <w:rFonts w:ascii="Times New Roman" w:hAnsi="Times New Roman"/>
          <w:b w:val="0"/>
          <w:bCs/>
          <w:spacing w:val="-4"/>
          <w:lang w:val="en-GB"/>
        </w:rPr>
        <w:t xml:space="preserve"> width. Diagrams and drawings are done with computer. Only high quality and good for repro</w:t>
      </w:r>
      <w:r w:rsidRPr="00337214">
        <w:rPr>
          <w:rFonts w:ascii="Times New Roman" w:hAnsi="Times New Roman"/>
          <w:b w:val="0"/>
          <w:bCs/>
          <w:spacing w:val="-4"/>
          <w:lang w:val="en-GB"/>
        </w:rPr>
        <w:softHyphen/>
        <w:t>duction photographs are pre</w:t>
      </w:r>
      <w:r w:rsidRPr="00337214">
        <w:rPr>
          <w:rFonts w:ascii="Times New Roman" w:hAnsi="Times New Roman"/>
          <w:b w:val="0"/>
          <w:bCs/>
          <w:spacing w:val="-4"/>
          <w:lang w:val="en-GB"/>
        </w:rPr>
        <w:softHyphen/>
        <w:t xml:space="preserve">sented. Titles of figures, tables and notes are </w:t>
      </w:r>
      <w:r w:rsidR="00C308B3" w:rsidRPr="00337214">
        <w:rPr>
          <w:rFonts w:ascii="Times New Roman" w:hAnsi="Times New Roman"/>
          <w:b w:val="0"/>
          <w:bCs/>
          <w:spacing w:val="-4"/>
          <w:lang w:val="en-GB"/>
        </w:rPr>
        <w:t>centred</w:t>
      </w:r>
      <w:r w:rsidR="001B61C7" w:rsidRPr="00337214">
        <w:rPr>
          <w:rFonts w:ascii="Times New Roman" w:hAnsi="Times New Roman"/>
          <w:b w:val="0"/>
          <w:bCs/>
          <w:spacing w:val="-4"/>
          <w:lang w:val="en-GB"/>
        </w:rPr>
        <w:t xml:space="preserve"> and </w:t>
      </w:r>
      <w:r w:rsidRPr="00337214">
        <w:rPr>
          <w:rFonts w:ascii="Times New Roman" w:hAnsi="Times New Roman"/>
          <w:b w:val="0"/>
          <w:bCs/>
          <w:spacing w:val="-4"/>
          <w:lang w:val="en-GB"/>
        </w:rPr>
        <w:t xml:space="preserve">printed in </w:t>
      </w:r>
      <w:r w:rsidRPr="00337214">
        <w:rPr>
          <w:rFonts w:ascii="Times New Roman" w:hAnsi="Times New Roman"/>
          <w:b w:val="0"/>
          <w:bCs/>
          <w:i/>
          <w:spacing w:val="-4"/>
          <w:lang w:val="en-GB"/>
        </w:rPr>
        <w:t>8 pt</w:t>
      </w:r>
      <w:r w:rsidR="00257FD8">
        <w:rPr>
          <w:rFonts w:ascii="Times New Roman" w:hAnsi="Times New Roman"/>
          <w:b w:val="0"/>
          <w:bCs/>
          <w:i/>
          <w:spacing w:val="-4"/>
          <w:lang w:val="en-GB"/>
        </w:rPr>
        <w:t>.</w:t>
      </w:r>
      <w:r w:rsidRPr="00337214">
        <w:rPr>
          <w:rFonts w:ascii="Times New Roman" w:hAnsi="Times New Roman"/>
          <w:b w:val="0"/>
          <w:bCs/>
          <w:spacing w:val="-4"/>
          <w:lang w:val="en-GB"/>
        </w:rPr>
        <w:t xml:space="preserve"> In ta</w:t>
      </w:r>
      <w:r w:rsidRPr="00337214">
        <w:rPr>
          <w:rFonts w:ascii="Times New Roman" w:hAnsi="Times New Roman"/>
          <w:b w:val="0"/>
          <w:bCs/>
          <w:spacing w:val="-4"/>
          <w:lang w:val="en-GB"/>
        </w:rPr>
        <w:softHyphen/>
        <w:t xml:space="preserve">bles </w:t>
      </w:r>
      <w:r w:rsidR="00AB3133" w:rsidRPr="00337214">
        <w:rPr>
          <w:rFonts w:ascii="Times New Roman" w:hAnsi="Times New Roman"/>
          <w:b w:val="0"/>
          <w:bCs/>
          <w:spacing w:val="-4"/>
          <w:lang w:val="en-GB"/>
        </w:rPr>
        <w:t>English</w:t>
      </w:r>
      <w:r w:rsidRPr="00337214">
        <w:rPr>
          <w:rFonts w:ascii="Times New Roman" w:hAnsi="Times New Roman"/>
          <w:b w:val="0"/>
          <w:bCs/>
          <w:spacing w:val="-4"/>
          <w:lang w:val="en-GB"/>
        </w:rPr>
        <w:t xml:space="preserve"> text is written in </w:t>
      </w:r>
      <w:r w:rsidRPr="00337214">
        <w:rPr>
          <w:rFonts w:ascii="Times New Roman" w:hAnsi="Times New Roman"/>
          <w:b w:val="0"/>
          <w:bCs/>
          <w:i/>
          <w:spacing w:val="-4"/>
          <w:lang w:val="en-GB"/>
        </w:rPr>
        <w:t xml:space="preserve">10 pt, </w:t>
      </w:r>
      <w:smartTag w:uri="urn:schemas-microsoft-com:office:smarttags" w:element="place">
        <w:smartTag w:uri="urn:schemas-microsoft-com:office:smarttags" w:element="City">
          <w:r w:rsidRPr="00337214">
            <w:rPr>
              <w:rFonts w:ascii="Times New Roman" w:hAnsi="Times New Roman"/>
              <w:b w:val="0"/>
              <w:bCs/>
              <w:i/>
              <w:spacing w:val="-4"/>
              <w:lang w:val="en-GB"/>
            </w:rPr>
            <w:t>Normal</w:t>
          </w:r>
        </w:smartTag>
      </w:smartTag>
      <w:r w:rsidRPr="00337214">
        <w:rPr>
          <w:rFonts w:ascii="Times New Roman" w:hAnsi="Times New Roman"/>
          <w:b w:val="0"/>
          <w:bCs/>
          <w:spacing w:val="-4"/>
          <w:lang w:val="en-GB"/>
        </w:rPr>
        <w:t xml:space="preserve">. The space between figures, tables and text is </w:t>
      </w:r>
      <w:r w:rsidR="00B255CF">
        <w:rPr>
          <w:rFonts w:ascii="Times New Roman" w:hAnsi="Times New Roman"/>
          <w:b w:val="0"/>
          <w:bCs/>
          <w:spacing w:val="-4"/>
          <w:lang w:val="en-GB"/>
        </w:rPr>
        <w:t xml:space="preserve">single </w:t>
      </w:r>
      <w:r w:rsidRPr="00337214">
        <w:rPr>
          <w:rFonts w:ascii="Times New Roman" w:hAnsi="Times New Roman"/>
          <w:b w:val="0"/>
          <w:bCs/>
          <w:spacing w:val="-4"/>
          <w:lang w:val="en-GB"/>
        </w:rPr>
        <w:t>line interval.</w:t>
      </w:r>
    </w:p>
    <w:p w:rsidR="00C8415B" w:rsidRPr="00337214" w:rsidRDefault="00C8415B" w:rsidP="00F02584">
      <w:pPr>
        <w:pStyle w:val="BodyText"/>
        <w:ind w:firstLine="340"/>
        <w:rPr>
          <w:spacing w:val="-4"/>
          <w:sz w:val="20"/>
          <w:lang w:val="en-GB"/>
        </w:rPr>
      </w:pPr>
      <w:r w:rsidRPr="00337214">
        <w:rPr>
          <w:spacing w:val="-4"/>
          <w:sz w:val="20"/>
          <w:lang w:val="en-GB"/>
        </w:rPr>
        <w:t>In the text references are presented in parentheses by in</w:t>
      </w:r>
      <w:r w:rsidRPr="00337214">
        <w:rPr>
          <w:spacing w:val="-4"/>
          <w:sz w:val="20"/>
          <w:lang w:val="en-GB"/>
        </w:rPr>
        <w:softHyphen/>
        <w:t>dicating surname of the author (without initial of the first name) or the first word of the source (when author – institu</w:t>
      </w:r>
      <w:r w:rsidRPr="00337214">
        <w:rPr>
          <w:spacing w:val="-4"/>
          <w:sz w:val="20"/>
          <w:lang w:val="en-GB"/>
        </w:rPr>
        <w:softHyphen/>
        <w:t>tion) and year of publication, e.g. (Petraitis, 2001), (Peterson, 1988), (State…, 2004). If the source of literature is written by more than one author, only surname of the first author is indi</w:t>
      </w:r>
      <w:r w:rsidRPr="00337214">
        <w:rPr>
          <w:spacing w:val="-4"/>
          <w:sz w:val="20"/>
          <w:lang w:val="en-GB"/>
        </w:rPr>
        <w:softHyphen/>
        <w:t>cated, which in the text in English is followed by “et al”, e.g. (Johanson et al., 2003). Only year of publication can be indi</w:t>
      </w:r>
      <w:r w:rsidRPr="00337214">
        <w:rPr>
          <w:spacing w:val="-4"/>
          <w:sz w:val="20"/>
          <w:lang w:val="en-GB"/>
        </w:rPr>
        <w:softHyphen/>
        <w:t>cated in parentheses; the used citations are written in inverted commas and page of the source of the citation is indicated in addition, e.g. As Peterson (1988) proved that …, “this corre</w:t>
      </w:r>
      <w:r w:rsidRPr="00337214">
        <w:rPr>
          <w:spacing w:val="-4"/>
          <w:sz w:val="20"/>
          <w:lang w:val="en-GB"/>
        </w:rPr>
        <w:softHyphen/>
        <w:t xml:space="preserve">sponded later results” (Kramer, 2003, p.15). </w:t>
      </w:r>
    </w:p>
    <w:p w:rsidR="00C8415B" w:rsidRPr="00337214" w:rsidRDefault="00C8415B" w:rsidP="00F02584">
      <w:pPr>
        <w:ind w:firstLine="340"/>
        <w:jc w:val="both"/>
        <w:rPr>
          <w:spacing w:val="-6"/>
        </w:rPr>
      </w:pPr>
      <w:r w:rsidRPr="00337214">
        <w:rPr>
          <w:spacing w:val="-6"/>
        </w:rPr>
        <w:t>List of literature is made in alphabetical order accord</w:t>
      </w:r>
      <w:r w:rsidRPr="00337214">
        <w:rPr>
          <w:spacing w:val="-6"/>
        </w:rPr>
        <w:softHyphen/>
        <w:t>ing to surnames of authors or the first word of the title of the source. Bibliography in L</w:t>
      </w:r>
      <w:r w:rsidR="00FF14DA" w:rsidRPr="00337214">
        <w:rPr>
          <w:spacing w:val="-6"/>
        </w:rPr>
        <w:t>atin letters is presented first</w:t>
      </w:r>
      <w:r w:rsidRPr="00337214">
        <w:rPr>
          <w:spacing w:val="-6"/>
        </w:rPr>
        <w:t xml:space="preserve"> then bibliography in other alphabets (e.g. Cyrillic alphabet) follows.</w:t>
      </w:r>
    </w:p>
    <w:p w:rsidR="00C8415B" w:rsidRPr="00337214" w:rsidRDefault="00C8415B" w:rsidP="00F02584">
      <w:pPr>
        <w:ind w:firstLine="340"/>
        <w:jc w:val="both"/>
        <w:rPr>
          <w:spacing w:val="-4"/>
        </w:rPr>
      </w:pPr>
      <w:r w:rsidRPr="00337214">
        <w:rPr>
          <w:spacing w:val="-4"/>
        </w:rPr>
        <w:lastRenderedPageBreak/>
        <w:t>Several works by the same author are listed in chrono</w:t>
      </w:r>
      <w:r w:rsidRPr="00337214">
        <w:rPr>
          <w:spacing w:val="-4"/>
        </w:rPr>
        <w:softHyphen/>
        <w:t>logical order. Works by the same author and published in the same year are listed as follows: 2003a, 2003b, etc.</w:t>
      </w:r>
    </w:p>
    <w:p w:rsidR="00C8415B" w:rsidRPr="00337214" w:rsidRDefault="00C8415B" w:rsidP="00F02584">
      <w:pPr>
        <w:ind w:firstLine="340"/>
        <w:jc w:val="both"/>
      </w:pPr>
      <w:r w:rsidRPr="00337214">
        <w:t>No abbreviations are used in the list – names of all co-authors and full title of the source are presented. In the list all entries are numbered in Arabic numerals, following the continuous numeration.</w:t>
      </w:r>
    </w:p>
    <w:p w:rsidR="00C8415B" w:rsidRPr="00337214" w:rsidRDefault="00C8415B" w:rsidP="00F02584">
      <w:pPr>
        <w:ind w:firstLine="340"/>
        <w:jc w:val="both"/>
      </w:pPr>
      <w:r w:rsidRPr="00337214">
        <w:t xml:space="preserve">The list of literature is followed by summary, dates of receiving the article and its submission for publication, data about the author in the language of the article and in </w:t>
      </w:r>
      <w:r w:rsidR="001B61C7" w:rsidRPr="00337214">
        <w:t>English</w:t>
      </w:r>
      <w:r w:rsidRPr="00337214">
        <w:t xml:space="preserve">, which are printed on the </w:t>
      </w:r>
      <w:r w:rsidR="00B255CF" w:rsidRPr="00337214">
        <w:t>full-page</w:t>
      </w:r>
      <w:r w:rsidRPr="00337214">
        <w:t xml:space="preserve"> width</w:t>
      </w:r>
      <w:r w:rsidR="001B61C7" w:rsidRPr="00337214">
        <w:t xml:space="preserve"> (see the example)</w:t>
      </w:r>
      <w:r w:rsidRPr="00337214">
        <w:t>.</w:t>
      </w:r>
    </w:p>
    <w:p w:rsidR="00C8415B" w:rsidRPr="00337214" w:rsidRDefault="00C8415B" w:rsidP="00BE5A55">
      <w:pPr>
        <w:spacing w:before="240" w:after="120"/>
        <w:jc w:val="both"/>
        <w:rPr>
          <w:b/>
          <w:sz w:val="16"/>
          <w:szCs w:val="16"/>
        </w:rPr>
      </w:pPr>
      <w:r w:rsidRPr="00337214">
        <w:rPr>
          <w:b/>
          <w:sz w:val="16"/>
        </w:rPr>
        <w:t>List of Literature</w:t>
      </w:r>
      <w:r w:rsidRPr="00337214">
        <w:t xml:space="preserve"> </w:t>
      </w:r>
      <w:r w:rsidRPr="00337214">
        <w:rPr>
          <w:b/>
          <w:sz w:val="16"/>
          <w:szCs w:val="16"/>
        </w:rPr>
        <w:t>(8 pt, Bold)</w:t>
      </w:r>
    </w:p>
    <w:p w:rsidR="00C8415B" w:rsidRPr="00337214" w:rsidRDefault="00C8415B" w:rsidP="00C8415B">
      <w:pPr>
        <w:numPr>
          <w:ilvl w:val="0"/>
          <w:numId w:val="15"/>
        </w:numPr>
        <w:tabs>
          <w:tab w:val="clear" w:pos="720"/>
          <w:tab w:val="num" w:pos="284"/>
        </w:tabs>
        <w:ind w:left="284" w:hanging="284"/>
        <w:jc w:val="both"/>
        <w:rPr>
          <w:spacing w:val="2"/>
          <w:sz w:val="16"/>
        </w:rPr>
      </w:pPr>
      <w:r w:rsidRPr="00337214">
        <w:rPr>
          <w:spacing w:val="2"/>
          <w:sz w:val="16"/>
        </w:rPr>
        <w:t>BOON, NE., YAHYA, A., KHEIRALLA, AF. et al. A Tractor-mounted, Automated Soil Penetrometer-shearometer Unit for Map</w:t>
      </w:r>
      <w:r w:rsidRPr="00337214">
        <w:rPr>
          <w:spacing w:val="2"/>
          <w:sz w:val="16"/>
        </w:rPr>
        <w:softHyphen/>
        <w:t xml:space="preserve">ping Soil Mechanical Properties. </w:t>
      </w:r>
      <w:r w:rsidRPr="00337214">
        <w:rPr>
          <w:i/>
          <w:iCs/>
          <w:spacing w:val="2"/>
          <w:sz w:val="16"/>
        </w:rPr>
        <w:t xml:space="preserve">Biosystems Engineering, </w:t>
      </w:r>
      <w:r w:rsidRPr="00337214">
        <w:rPr>
          <w:spacing w:val="2"/>
          <w:sz w:val="16"/>
        </w:rPr>
        <w:t>2005, Vol. 90, Iss. 4, p. 381–396</w:t>
      </w:r>
      <w:r w:rsidRPr="00337214">
        <w:rPr>
          <w:i/>
          <w:iCs/>
          <w:spacing w:val="2"/>
          <w:sz w:val="16"/>
        </w:rPr>
        <w:t>.</w:t>
      </w:r>
    </w:p>
    <w:p w:rsidR="00C8415B" w:rsidRPr="00337214" w:rsidRDefault="00C8415B" w:rsidP="00C8415B">
      <w:pPr>
        <w:numPr>
          <w:ilvl w:val="0"/>
          <w:numId w:val="15"/>
        </w:numPr>
        <w:tabs>
          <w:tab w:val="clear" w:pos="720"/>
          <w:tab w:val="num" w:pos="284"/>
        </w:tabs>
        <w:ind w:left="284" w:hanging="284"/>
        <w:jc w:val="both"/>
        <w:rPr>
          <w:sz w:val="16"/>
        </w:rPr>
      </w:pPr>
      <w:r w:rsidRPr="00337214">
        <w:rPr>
          <w:sz w:val="16"/>
        </w:rPr>
        <w:t>DANILČENKO, H., JARIENĖ, E., TARASEVIČIENĖ, Ž. ir kt. Dai</w:t>
      </w:r>
      <w:r w:rsidRPr="00337214">
        <w:rPr>
          <w:sz w:val="16"/>
        </w:rPr>
        <w:softHyphen/>
        <w:t xml:space="preserve">gintų grūdų ir sėklų skirtų maistui užterštumas mikromicetais. </w:t>
      </w:r>
      <w:r w:rsidRPr="00337214">
        <w:rPr>
          <w:i/>
          <w:iCs/>
          <w:sz w:val="16"/>
        </w:rPr>
        <w:t>Vagos:</w:t>
      </w:r>
      <w:r w:rsidRPr="00337214">
        <w:rPr>
          <w:sz w:val="16"/>
        </w:rPr>
        <w:t xml:space="preserve"> mokslo darbai. LŽŪU, 2004, Nr. 65(18), p. 13–18.</w:t>
      </w:r>
    </w:p>
    <w:p w:rsidR="00C8415B" w:rsidRPr="00337214" w:rsidRDefault="00C8415B" w:rsidP="00C8415B">
      <w:pPr>
        <w:numPr>
          <w:ilvl w:val="0"/>
          <w:numId w:val="15"/>
        </w:numPr>
        <w:tabs>
          <w:tab w:val="clear" w:pos="720"/>
          <w:tab w:val="num" w:pos="284"/>
        </w:tabs>
        <w:ind w:left="284" w:hanging="284"/>
        <w:jc w:val="both"/>
        <w:rPr>
          <w:sz w:val="16"/>
        </w:rPr>
      </w:pPr>
      <w:r w:rsidRPr="00337214">
        <w:rPr>
          <w:sz w:val="16"/>
        </w:rPr>
        <w:t>NOVOŠINSKIENĖ, A., SLAVICKIENĖ, A. Lietuvos mokesčių siste</w:t>
      </w:r>
      <w:r w:rsidRPr="00337214">
        <w:rPr>
          <w:sz w:val="16"/>
        </w:rPr>
        <w:softHyphen/>
        <w:t xml:space="preserve">mos reformų raida. Iš: </w:t>
      </w:r>
      <w:r w:rsidRPr="00337214">
        <w:rPr>
          <w:i/>
          <w:iCs/>
          <w:sz w:val="16"/>
        </w:rPr>
        <w:t>Apskaitos ir finansų aktualijos integruo</w:t>
      </w:r>
      <w:r w:rsidRPr="00337214">
        <w:rPr>
          <w:i/>
          <w:iCs/>
          <w:sz w:val="16"/>
        </w:rPr>
        <w:softHyphen/>
        <w:t>jantis į Europos Sąjungą</w:t>
      </w:r>
      <w:r w:rsidRPr="00337214">
        <w:rPr>
          <w:sz w:val="16"/>
        </w:rPr>
        <w:t>: tarptautinė mokslinė konferencija: prane</w:t>
      </w:r>
      <w:r w:rsidRPr="00337214">
        <w:rPr>
          <w:sz w:val="16"/>
        </w:rPr>
        <w:softHyphen/>
        <w:t>šimų medžiaga. LŽŪU. Akademija, 2002, p. 112–117.</w:t>
      </w:r>
    </w:p>
    <w:p w:rsidR="00C8415B" w:rsidRPr="00337214" w:rsidRDefault="00C8415B" w:rsidP="00C8415B">
      <w:pPr>
        <w:numPr>
          <w:ilvl w:val="0"/>
          <w:numId w:val="15"/>
        </w:numPr>
        <w:tabs>
          <w:tab w:val="clear" w:pos="720"/>
          <w:tab w:val="num" w:pos="284"/>
        </w:tabs>
        <w:ind w:left="284" w:hanging="284"/>
        <w:jc w:val="both"/>
        <w:rPr>
          <w:sz w:val="16"/>
        </w:rPr>
      </w:pPr>
      <w:r w:rsidRPr="0011779B">
        <w:rPr>
          <w:sz w:val="16"/>
          <w:lang w:val="ru-RU"/>
        </w:rPr>
        <w:t xml:space="preserve">КРЕСНИКОВА, НИ. Аренда земли в аграрной сфере. </w:t>
      </w:r>
      <w:r w:rsidRPr="00337214">
        <w:rPr>
          <w:i/>
          <w:iCs/>
          <w:sz w:val="16"/>
        </w:rPr>
        <w:t>Аграрная наука</w:t>
      </w:r>
      <w:r w:rsidRPr="00337214">
        <w:rPr>
          <w:sz w:val="16"/>
        </w:rPr>
        <w:t>, 2005, № 1, c. 8</w:t>
      </w:r>
      <w:r w:rsidR="00BC7ABB" w:rsidRPr="00337214">
        <w:rPr>
          <w:sz w:val="16"/>
        </w:rPr>
        <w:t>–</w:t>
      </w:r>
      <w:r w:rsidRPr="00337214">
        <w:rPr>
          <w:sz w:val="16"/>
        </w:rPr>
        <w:t>10.</w:t>
      </w:r>
    </w:p>
    <w:p w:rsidR="00C8415B" w:rsidRPr="00337214" w:rsidRDefault="00C8415B" w:rsidP="00C8415B">
      <w:pPr>
        <w:ind w:firstLine="360"/>
        <w:rPr>
          <w:sz w:val="16"/>
        </w:rPr>
        <w:sectPr w:rsidR="00C8415B" w:rsidRPr="00337214" w:rsidSect="00F02584">
          <w:type w:val="continuous"/>
          <w:pgSz w:w="11907" w:h="16840" w:code="9"/>
          <w:pgMar w:top="1418" w:right="1021" w:bottom="1134" w:left="1021" w:header="567" w:footer="567" w:gutter="0"/>
          <w:cols w:num="2" w:space="340"/>
        </w:sectPr>
      </w:pPr>
    </w:p>
    <w:p w:rsidR="00C8415B" w:rsidRPr="00337214" w:rsidRDefault="00C8415B" w:rsidP="00BE5A55">
      <w:pPr>
        <w:rPr>
          <w:sz w:val="28"/>
        </w:rPr>
      </w:pPr>
      <w:r w:rsidRPr="00337214">
        <w:rPr>
          <w:sz w:val="28"/>
        </w:rPr>
        <w:lastRenderedPageBreak/>
        <w:t>14 pt</w:t>
      </w:r>
      <w:r w:rsidR="00BE5A55">
        <w:rPr>
          <w:sz w:val="28"/>
        </w:rPr>
        <w:t xml:space="preserve">, </w:t>
      </w:r>
      <w:r w:rsidR="00BE5A55" w:rsidRPr="00BE5A55">
        <w:rPr>
          <w:sz w:val="28"/>
        </w:rPr>
        <w:t>Section Break</w:t>
      </w:r>
    </w:p>
    <w:p w:rsidR="00C8415B" w:rsidRPr="00337214" w:rsidRDefault="00E462CD" w:rsidP="00BE5A55">
      <w:pPr>
        <w:spacing w:after="120"/>
        <w:rPr>
          <w:sz w:val="16"/>
          <w:szCs w:val="16"/>
        </w:rPr>
      </w:pPr>
      <w:r w:rsidRPr="00337214">
        <w:rPr>
          <w:sz w:val="16"/>
          <w:szCs w:val="16"/>
        </w:rPr>
        <w:t>Name Surn</w:t>
      </w:r>
      <w:r w:rsidR="00EE4B1A" w:rsidRPr="00337214">
        <w:rPr>
          <w:sz w:val="16"/>
          <w:szCs w:val="16"/>
        </w:rPr>
        <w:t>ame</w:t>
      </w:r>
      <w:r w:rsidR="00C8415B" w:rsidRPr="00337214">
        <w:rPr>
          <w:sz w:val="16"/>
          <w:szCs w:val="16"/>
        </w:rPr>
        <w:t xml:space="preserve"> (</w:t>
      </w:r>
      <w:r w:rsidR="00C8415B" w:rsidRPr="00337214">
        <w:rPr>
          <w:iCs/>
          <w:sz w:val="16"/>
          <w:szCs w:val="16"/>
        </w:rPr>
        <w:t>8 pt</w:t>
      </w:r>
      <w:r w:rsidR="00CB61F1" w:rsidRPr="00CB61F1">
        <w:rPr>
          <w:iCs/>
          <w:sz w:val="16"/>
          <w:szCs w:val="16"/>
        </w:rPr>
        <w:t xml:space="preserve">, </w:t>
      </w:r>
      <w:r w:rsidR="00CB61F1" w:rsidRPr="00CB61F1">
        <w:rPr>
          <w:bCs/>
          <w:sz w:val="16"/>
          <w:lang w:val="lt-LT"/>
        </w:rPr>
        <w:t>Normal</w:t>
      </w:r>
      <w:r w:rsidR="00C8415B" w:rsidRPr="00337214">
        <w:rPr>
          <w:sz w:val="16"/>
          <w:szCs w:val="16"/>
        </w:rPr>
        <w:t>)</w:t>
      </w:r>
    </w:p>
    <w:p w:rsidR="00F90C9C" w:rsidRDefault="00F90C9C" w:rsidP="00BE5A55">
      <w:pPr>
        <w:pStyle w:val="BodyTextIndent"/>
        <w:spacing w:after="120"/>
        <w:ind w:firstLine="0"/>
        <w:rPr>
          <w:rFonts w:ascii="Times New Roman" w:hAnsi="Times New Roman"/>
          <w:b w:val="0"/>
          <w:bCs/>
          <w:sz w:val="16"/>
          <w:lang w:val="lt-LT"/>
        </w:rPr>
      </w:pPr>
      <w:r>
        <w:rPr>
          <w:rFonts w:ascii="Times New Roman" w:hAnsi="Times New Roman"/>
          <w:sz w:val="16"/>
          <w:lang w:val="lt-LT"/>
        </w:rPr>
        <w:t>How to prepare a Manuscript for the Scientific Journal</w:t>
      </w:r>
      <w:r>
        <w:rPr>
          <w:rFonts w:ascii="Times New Roman" w:hAnsi="Times New Roman"/>
          <w:b w:val="0"/>
          <w:bCs/>
          <w:sz w:val="16"/>
          <w:lang w:val="lt-LT"/>
        </w:rPr>
        <w:t xml:space="preserve"> </w:t>
      </w:r>
      <w:r w:rsidRPr="00D2257C">
        <w:rPr>
          <w:rFonts w:ascii="Times New Roman" w:hAnsi="Times New Roman"/>
          <w:bCs/>
          <w:sz w:val="16"/>
          <w:lang w:val="lt-LT"/>
        </w:rPr>
        <w:t xml:space="preserve">(8 pt </w:t>
      </w:r>
      <w:r>
        <w:rPr>
          <w:rFonts w:ascii="Times New Roman" w:hAnsi="Times New Roman"/>
          <w:bCs/>
          <w:sz w:val="16"/>
          <w:lang w:val="lt-LT"/>
        </w:rPr>
        <w:t xml:space="preserve"> </w:t>
      </w:r>
      <w:r w:rsidRPr="00D2257C">
        <w:rPr>
          <w:rFonts w:ascii="Times New Roman" w:hAnsi="Times New Roman"/>
          <w:bCs/>
          <w:sz w:val="16"/>
          <w:lang w:val="lt-LT"/>
        </w:rPr>
        <w:t>Bold)</w:t>
      </w:r>
    </w:p>
    <w:p w:rsidR="00F90C9C" w:rsidRDefault="00F90C9C" w:rsidP="00BE5A55">
      <w:pPr>
        <w:pStyle w:val="BodyTextIndent"/>
        <w:spacing w:after="240"/>
        <w:ind w:firstLine="0"/>
        <w:rPr>
          <w:rFonts w:ascii="Times New Roman" w:hAnsi="Times New Roman"/>
          <w:b w:val="0"/>
          <w:bCs/>
          <w:i/>
          <w:sz w:val="16"/>
          <w:lang w:val="lt-LT"/>
        </w:rPr>
      </w:pPr>
      <w:r>
        <w:rPr>
          <w:rFonts w:ascii="Times New Roman" w:hAnsi="Times New Roman"/>
          <w:b w:val="0"/>
          <w:bCs/>
          <w:sz w:val="16"/>
          <w:lang w:val="lt-LT"/>
        </w:rPr>
        <w:t xml:space="preserve">Summary </w:t>
      </w:r>
      <w:r w:rsidRPr="00D2257C">
        <w:rPr>
          <w:rFonts w:ascii="Times New Roman" w:hAnsi="Times New Roman"/>
          <w:b w:val="0"/>
          <w:bCs/>
          <w:sz w:val="16"/>
          <w:lang w:val="lt-LT"/>
        </w:rPr>
        <w:t>(8 pt</w:t>
      </w:r>
      <w:r>
        <w:rPr>
          <w:rFonts w:ascii="Times New Roman" w:hAnsi="Times New Roman"/>
          <w:b w:val="0"/>
          <w:bCs/>
          <w:sz w:val="16"/>
          <w:lang w:val="lt-LT"/>
        </w:rPr>
        <w:t>, Normal</w:t>
      </w:r>
      <w:r w:rsidRPr="00D2257C">
        <w:rPr>
          <w:rFonts w:ascii="Times New Roman" w:hAnsi="Times New Roman"/>
          <w:b w:val="0"/>
          <w:bCs/>
          <w:sz w:val="16"/>
          <w:lang w:val="lt-LT"/>
        </w:rPr>
        <w:t>)</w:t>
      </w:r>
    </w:p>
    <w:p w:rsidR="00F90C9C" w:rsidRPr="009C755B" w:rsidRDefault="00F90C9C" w:rsidP="00F90C9C">
      <w:pPr>
        <w:pStyle w:val="BodyTextIndent"/>
        <w:rPr>
          <w:rFonts w:ascii="Times New Roman" w:hAnsi="Times New Roman"/>
          <w:b w:val="0"/>
          <w:bCs/>
          <w:sz w:val="16"/>
          <w:szCs w:val="16"/>
          <w:lang w:val="lt-LT"/>
        </w:rPr>
      </w:pPr>
      <w:r w:rsidRPr="009C755B">
        <w:rPr>
          <w:rFonts w:ascii="Times New Roman" w:hAnsi="Times New Roman"/>
          <w:b w:val="0"/>
          <w:bCs/>
          <w:sz w:val="16"/>
          <w:szCs w:val="16"/>
          <w:lang w:val="lt-LT"/>
        </w:rPr>
        <w:t>This document contains instruction for the preparation of manuscripts for the scientific journal (8 pt,</w:t>
      </w:r>
      <w:r>
        <w:rPr>
          <w:rFonts w:ascii="Times New Roman" w:hAnsi="Times New Roman"/>
          <w:b w:val="0"/>
          <w:bCs/>
          <w:sz w:val="16"/>
          <w:szCs w:val="16"/>
          <w:lang w:val="lt-LT"/>
        </w:rPr>
        <w:t xml:space="preserve"> Normal,</w:t>
      </w:r>
      <w:r w:rsidRPr="009C755B">
        <w:rPr>
          <w:rFonts w:ascii="Times New Roman" w:hAnsi="Times New Roman"/>
          <w:b w:val="0"/>
          <w:bCs/>
          <w:sz w:val="16"/>
          <w:szCs w:val="16"/>
          <w:lang w:val="lt-LT"/>
        </w:rPr>
        <w:t xml:space="preserve"> First line 0,6 cm)</w:t>
      </w:r>
    </w:p>
    <w:p w:rsidR="00F90C9C" w:rsidRPr="005666CC" w:rsidRDefault="00F90C9C" w:rsidP="00F90C9C">
      <w:pPr>
        <w:pStyle w:val="BodyTextIndent"/>
        <w:rPr>
          <w:rFonts w:ascii="Times New Roman" w:hAnsi="Times New Roman"/>
          <w:b w:val="0"/>
          <w:bCs/>
          <w:i/>
          <w:sz w:val="18"/>
          <w:lang w:val="lt-LT"/>
        </w:rPr>
      </w:pPr>
      <w:r w:rsidRPr="005666CC">
        <w:rPr>
          <w:b w:val="0"/>
          <w:i/>
          <w:sz w:val="16"/>
          <w:szCs w:val="16"/>
        </w:rPr>
        <w:t xml:space="preserve">Keywords (8 pt, Italic, </w:t>
      </w:r>
      <w:r>
        <w:rPr>
          <w:b w:val="0"/>
          <w:i/>
          <w:iCs/>
          <w:spacing w:val="-4"/>
          <w:sz w:val="16"/>
        </w:rPr>
        <w:t>First line 0,</w:t>
      </w:r>
      <w:r w:rsidRPr="005666CC">
        <w:rPr>
          <w:b w:val="0"/>
          <w:i/>
          <w:iCs/>
          <w:spacing w:val="-4"/>
          <w:sz w:val="16"/>
        </w:rPr>
        <w:t>6 cm)</w:t>
      </w:r>
    </w:p>
    <w:p w:rsidR="00C8415B" w:rsidRPr="00337214" w:rsidRDefault="00C8415B" w:rsidP="00BE5A55">
      <w:pPr>
        <w:pStyle w:val="BodyTextIndent2"/>
        <w:spacing w:before="440" w:after="200"/>
        <w:ind w:left="0" w:firstLine="0"/>
        <w:rPr>
          <w:rFonts w:ascii="Times New Roman" w:hAnsi="Times New Roman"/>
          <w:sz w:val="18"/>
          <w:lang w:val="en-GB"/>
        </w:rPr>
      </w:pPr>
      <w:r w:rsidRPr="00337214">
        <w:rPr>
          <w:rFonts w:ascii="Times New Roman" w:hAnsi="Times New Roman"/>
          <w:i/>
          <w:iCs/>
          <w:sz w:val="18"/>
          <w:lang w:val="en-GB"/>
        </w:rPr>
        <w:t xml:space="preserve">Received in </w:t>
      </w:r>
      <w:r w:rsidR="005E2CA3">
        <w:rPr>
          <w:rFonts w:ascii="Times New Roman" w:hAnsi="Times New Roman"/>
          <w:i/>
          <w:iCs/>
          <w:sz w:val="18"/>
          <w:lang w:val="en-GB"/>
        </w:rPr>
        <w:t>………</w:t>
      </w:r>
      <w:r w:rsidRPr="00337214">
        <w:rPr>
          <w:rFonts w:ascii="Times New Roman" w:hAnsi="Times New Roman"/>
          <w:i/>
          <w:iCs/>
          <w:sz w:val="18"/>
          <w:lang w:val="en-GB"/>
        </w:rPr>
        <w:t xml:space="preserve">, </w:t>
      </w:r>
      <w:r w:rsidR="00012311">
        <w:rPr>
          <w:rFonts w:ascii="Times New Roman" w:hAnsi="Times New Roman"/>
          <w:i/>
          <w:iCs/>
          <w:sz w:val="18"/>
          <w:lang w:val="en-GB"/>
        </w:rPr>
        <w:t>20</w:t>
      </w:r>
      <w:r w:rsidR="003F514B">
        <w:rPr>
          <w:rFonts w:ascii="Times New Roman" w:hAnsi="Times New Roman"/>
          <w:i/>
          <w:iCs/>
          <w:sz w:val="18"/>
          <w:lang w:val="en-GB"/>
        </w:rPr>
        <w:t>2</w:t>
      </w:r>
      <w:r w:rsidR="00DC40B5">
        <w:rPr>
          <w:rFonts w:ascii="Times New Roman" w:hAnsi="Times New Roman"/>
          <w:i/>
          <w:iCs/>
          <w:sz w:val="18"/>
          <w:lang w:val="en-GB"/>
        </w:rPr>
        <w:t>1</w:t>
      </w:r>
      <w:r w:rsidRPr="00337214">
        <w:rPr>
          <w:rFonts w:ascii="Times New Roman" w:hAnsi="Times New Roman"/>
          <w:i/>
          <w:iCs/>
          <w:sz w:val="18"/>
          <w:lang w:val="en-GB"/>
        </w:rPr>
        <w:t xml:space="preserve">, submitted to printing </w:t>
      </w:r>
      <w:r w:rsidR="004F1F12" w:rsidRPr="00337214">
        <w:rPr>
          <w:rFonts w:ascii="Times New Roman" w:hAnsi="Times New Roman"/>
          <w:i/>
          <w:iCs/>
          <w:sz w:val="18"/>
          <w:lang w:val="en-GB"/>
        </w:rPr>
        <w:t xml:space="preserve">in </w:t>
      </w:r>
      <w:r w:rsidR="005E2CA3">
        <w:rPr>
          <w:rFonts w:ascii="Times New Roman" w:hAnsi="Times New Roman"/>
          <w:i/>
          <w:iCs/>
          <w:sz w:val="18"/>
          <w:lang w:val="en-GB"/>
        </w:rPr>
        <w:t>………</w:t>
      </w:r>
      <w:r w:rsidRPr="00337214">
        <w:rPr>
          <w:rFonts w:ascii="Times New Roman" w:hAnsi="Times New Roman"/>
          <w:i/>
          <w:iCs/>
          <w:sz w:val="18"/>
          <w:lang w:val="en-GB"/>
        </w:rPr>
        <w:t>, 20</w:t>
      </w:r>
      <w:r w:rsidR="003F514B">
        <w:rPr>
          <w:rFonts w:ascii="Times New Roman" w:hAnsi="Times New Roman"/>
          <w:i/>
          <w:iCs/>
          <w:sz w:val="18"/>
          <w:lang w:val="en-GB"/>
        </w:rPr>
        <w:t>2</w:t>
      </w:r>
      <w:r w:rsidR="00DC40B5">
        <w:rPr>
          <w:rFonts w:ascii="Times New Roman" w:hAnsi="Times New Roman"/>
          <w:i/>
          <w:iCs/>
          <w:sz w:val="18"/>
          <w:lang w:val="en-GB"/>
        </w:rPr>
        <w:t>1</w:t>
      </w:r>
      <w:r w:rsidR="00BC7ABB">
        <w:rPr>
          <w:rFonts w:ascii="Times New Roman" w:hAnsi="Times New Roman"/>
          <w:i/>
          <w:iCs/>
          <w:sz w:val="18"/>
          <w:lang w:val="en-GB"/>
        </w:rPr>
        <w:t xml:space="preserve"> </w:t>
      </w:r>
      <w:r w:rsidRPr="00337214">
        <w:rPr>
          <w:rFonts w:ascii="Times New Roman" w:hAnsi="Times New Roman"/>
          <w:sz w:val="18"/>
          <w:lang w:val="en-GB"/>
        </w:rPr>
        <w:t>(</w:t>
      </w:r>
      <w:r w:rsidR="00B46984" w:rsidRPr="00337214">
        <w:rPr>
          <w:rFonts w:ascii="Times New Roman" w:hAnsi="Times New Roman"/>
          <w:i/>
          <w:iCs/>
          <w:sz w:val="18"/>
          <w:lang w:val="en-GB"/>
        </w:rPr>
        <w:t>9</w:t>
      </w:r>
      <w:r w:rsidRPr="00337214">
        <w:rPr>
          <w:rFonts w:ascii="Times New Roman" w:hAnsi="Times New Roman"/>
          <w:i/>
          <w:iCs/>
          <w:sz w:val="18"/>
          <w:lang w:val="en-GB"/>
        </w:rPr>
        <w:t xml:space="preserve"> pt, Italic)</w:t>
      </w:r>
    </w:p>
    <w:tbl>
      <w:tblPr>
        <w:tblW w:w="9923" w:type="dxa"/>
        <w:tblBorders>
          <w:top w:val="single" w:sz="4" w:space="0" w:color="auto"/>
        </w:tblBorders>
        <w:tblLook w:val="04A0" w:firstRow="1" w:lastRow="0" w:firstColumn="1" w:lastColumn="0" w:noHBand="0" w:noVBand="1"/>
      </w:tblPr>
      <w:tblGrid>
        <w:gridCol w:w="9923"/>
      </w:tblGrid>
      <w:tr w:rsidR="00311A9D" w:rsidRPr="002226EE" w:rsidTr="00E04795">
        <w:trPr>
          <w:trHeight w:val="262"/>
        </w:trPr>
        <w:tc>
          <w:tcPr>
            <w:tcW w:w="9923" w:type="dxa"/>
            <w:shd w:val="clear" w:color="auto" w:fill="auto"/>
          </w:tcPr>
          <w:p w:rsidR="00311A9D" w:rsidRPr="002226EE" w:rsidRDefault="00311A9D" w:rsidP="00B07F15">
            <w:pPr>
              <w:jc w:val="both"/>
              <w:rPr>
                <w:spacing w:val="2"/>
                <w:sz w:val="16"/>
                <w:lang w:val="en-US"/>
              </w:rPr>
            </w:pPr>
            <w:r w:rsidRPr="002226EE">
              <w:rPr>
                <w:b/>
                <w:spacing w:val="-2"/>
                <w:sz w:val="16"/>
                <w:lang w:val="en-US"/>
              </w:rPr>
              <w:t>Name SURNAME.</w:t>
            </w:r>
            <w:r w:rsidRPr="002226EE">
              <w:rPr>
                <w:b/>
                <w:sz w:val="16"/>
                <w:szCs w:val="16"/>
                <w:lang w:val="en-US"/>
              </w:rPr>
              <w:t xml:space="preserve"> </w:t>
            </w:r>
            <w:r w:rsidR="00012311">
              <w:rPr>
                <w:sz w:val="16"/>
                <w:szCs w:val="16"/>
                <w:lang w:val="en-US"/>
              </w:rPr>
              <w:t>Vytautas Magnus</w:t>
            </w:r>
            <w:r w:rsidRPr="002226EE">
              <w:rPr>
                <w:sz w:val="16"/>
                <w:szCs w:val="16"/>
                <w:lang w:val="en-US"/>
              </w:rPr>
              <w:t xml:space="preserve"> University </w:t>
            </w:r>
            <w:r w:rsidR="00521F42" w:rsidRPr="00012311">
              <w:rPr>
                <w:sz w:val="16"/>
                <w:szCs w:val="16"/>
                <w:lang w:val="en-US"/>
              </w:rPr>
              <w:t>Agriculture Academy</w:t>
            </w:r>
            <w:r w:rsidR="00B255CF">
              <w:rPr>
                <w:sz w:val="16"/>
                <w:szCs w:val="16"/>
                <w:lang w:val="en-US"/>
              </w:rPr>
              <w:t>,</w:t>
            </w:r>
            <w:r w:rsidR="00521F42" w:rsidRPr="00012311">
              <w:rPr>
                <w:sz w:val="16"/>
                <w:szCs w:val="16"/>
                <w:lang w:val="en-US"/>
              </w:rPr>
              <w:t xml:space="preserve"> </w:t>
            </w:r>
            <w:r w:rsidRPr="002226EE">
              <w:rPr>
                <w:sz w:val="16"/>
                <w:szCs w:val="16"/>
                <w:lang w:val="en-US"/>
              </w:rPr>
              <w:t xml:space="preserve">Faculty of Agricultural Engineering </w:t>
            </w:r>
            <w:r w:rsidRPr="002226EE">
              <w:rPr>
                <w:sz w:val="16"/>
                <w:szCs w:val="16"/>
              </w:rPr>
              <w:t>Institute of Agricultural Engineering and Safety</w:t>
            </w:r>
            <w:r w:rsidRPr="002226EE">
              <w:rPr>
                <w:sz w:val="16"/>
                <w:szCs w:val="16"/>
                <w:lang w:val="en-US"/>
              </w:rPr>
              <w:t xml:space="preserve">, doctor of technology (technical) sciences, </w:t>
            </w:r>
            <w:r w:rsidRPr="002226EE">
              <w:rPr>
                <w:bCs/>
                <w:spacing w:val="-2"/>
                <w:sz w:val="16"/>
                <w:lang w:val="en-US"/>
              </w:rPr>
              <w:t xml:space="preserve">assoc. prof. </w:t>
            </w:r>
            <w:r w:rsidRPr="002226EE">
              <w:rPr>
                <w:sz w:val="16"/>
                <w:szCs w:val="16"/>
                <w:lang w:val="en-US"/>
              </w:rPr>
              <w:t>Address: Student</w:t>
            </w:r>
            <w:r w:rsidR="003F514B">
              <w:rPr>
                <w:sz w:val="16"/>
                <w:szCs w:val="16"/>
                <w:lang w:val="en-US"/>
              </w:rPr>
              <w:t xml:space="preserve">ų g. </w:t>
            </w:r>
            <w:r w:rsidRPr="002226EE">
              <w:rPr>
                <w:sz w:val="16"/>
                <w:szCs w:val="16"/>
                <w:lang w:val="en-US"/>
              </w:rPr>
              <w:t>1</w:t>
            </w:r>
            <w:r w:rsidR="00012311">
              <w:rPr>
                <w:sz w:val="16"/>
                <w:szCs w:val="16"/>
                <w:lang w:val="en-US"/>
              </w:rPr>
              <w:t>5a</w:t>
            </w:r>
            <w:r w:rsidRPr="002226EE">
              <w:rPr>
                <w:sz w:val="16"/>
                <w:szCs w:val="16"/>
                <w:lang w:val="en-US"/>
              </w:rPr>
              <w:t>, LT-53361 Akademija, Kaun</w:t>
            </w:r>
            <w:r w:rsidR="003F514B">
              <w:rPr>
                <w:sz w:val="16"/>
                <w:szCs w:val="16"/>
                <w:lang w:val="en-US"/>
              </w:rPr>
              <w:t>o r. Lithuania</w:t>
            </w:r>
            <w:r w:rsidRPr="002226EE">
              <w:rPr>
                <w:sz w:val="16"/>
                <w:szCs w:val="16"/>
                <w:lang w:val="en-US"/>
              </w:rPr>
              <w:t xml:space="preserve">. Tel (+370 37) 75 23 </w:t>
            </w:r>
            <w:r w:rsidR="00012311">
              <w:rPr>
                <w:sz w:val="16"/>
                <w:szCs w:val="16"/>
                <w:lang w:val="en-US"/>
              </w:rPr>
              <w:t>57</w:t>
            </w:r>
            <w:r w:rsidRPr="002226EE">
              <w:rPr>
                <w:sz w:val="16"/>
                <w:szCs w:val="16"/>
                <w:lang w:val="en-US"/>
              </w:rPr>
              <w:t xml:space="preserve">, e-mail </w:t>
            </w:r>
            <w:hyperlink r:id="rId13" w:history="1">
              <w:r w:rsidR="00DC40B5" w:rsidRPr="00764094">
                <w:rPr>
                  <w:rStyle w:val="Hyperlink"/>
                  <w:bCs/>
                  <w:spacing w:val="-2"/>
                  <w:sz w:val="16"/>
                  <w:szCs w:val="16"/>
                  <w:lang w:val="en-US"/>
                </w:rPr>
                <w:t>Name.Surname@vdu.lt</w:t>
              </w:r>
            </w:hyperlink>
            <w:r w:rsidRPr="002226EE">
              <w:rPr>
                <w:sz w:val="16"/>
                <w:szCs w:val="16"/>
                <w:lang w:val="en-US"/>
              </w:rPr>
              <w:t xml:space="preserve">  (8 pt</w:t>
            </w:r>
            <w:r w:rsidR="0011779B">
              <w:rPr>
                <w:sz w:val="16"/>
                <w:szCs w:val="16"/>
                <w:lang w:val="en-US"/>
              </w:rPr>
              <w:t>, Normal</w:t>
            </w:r>
            <w:r w:rsidRPr="002226EE">
              <w:rPr>
                <w:b/>
                <w:sz w:val="16"/>
                <w:szCs w:val="16"/>
                <w:lang w:val="en-US"/>
              </w:rPr>
              <w:t>).</w:t>
            </w:r>
          </w:p>
          <w:p w:rsidR="00311A9D" w:rsidRPr="002226EE" w:rsidRDefault="00311A9D" w:rsidP="00DC40B5">
            <w:pPr>
              <w:jc w:val="both"/>
              <w:rPr>
                <w:sz w:val="18"/>
                <w:lang w:val="en-US"/>
              </w:rPr>
            </w:pPr>
            <w:r w:rsidRPr="002226EE">
              <w:rPr>
                <w:b/>
                <w:spacing w:val="-2"/>
                <w:sz w:val="16"/>
                <w:lang w:val="lt-LT"/>
              </w:rPr>
              <w:t>Vardas PAVARDĖ</w:t>
            </w:r>
            <w:r w:rsidRPr="002226EE">
              <w:rPr>
                <w:b/>
                <w:bCs/>
                <w:spacing w:val="-2"/>
                <w:sz w:val="16"/>
                <w:lang w:val="lt-LT"/>
              </w:rPr>
              <w:t xml:space="preserve">. </w:t>
            </w:r>
            <w:r w:rsidR="00012311">
              <w:rPr>
                <w:bCs/>
                <w:spacing w:val="-2"/>
                <w:sz w:val="16"/>
                <w:lang w:val="lt-LT"/>
              </w:rPr>
              <w:t>Vytauto Didžiojo</w:t>
            </w:r>
            <w:r w:rsidRPr="002226EE">
              <w:rPr>
                <w:bCs/>
                <w:spacing w:val="-2"/>
                <w:sz w:val="16"/>
                <w:lang w:val="lt-LT"/>
              </w:rPr>
              <w:t xml:space="preserve"> universiteto </w:t>
            </w:r>
            <w:r w:rsidR="00012311">
              <w:rPr>
                <w:bCs/>
                <w:spacing w:val="-2"/>
                <w:sz w:val="16"/>
                <w:lang w:val="lt-LT"/>
              </w:rPr>
              <w:t xml:space="preserve">Žemės ūkio akademijos </w:t>
            </w:r>
            <w:r w:rsidR="00BE5A55">
              <w:rPr>
                <w:bCs/>
                <w:spacing w:val="-2"/>
                <w:sz w:val="16"/>
                <w:lang w:val="lt-LT"/>
              </w:rPr>
              <w:t xml:space="preserve">, </w:t>
            </w:r>
            <w:r w:rsidRPr="002226EE">
              <w:rPr>
                <w:bCs/>
                <w:spacing w:val="-2"/>
                <w:sz w:val="16"/>
                <w:lang w:val="lt-LT"/>
              </w:rPr>
              <w:t>Žemės ūkio inžinerijos fakulteto Žemės ūkio inžinerijos ir saugos instituto technologijos (technikos) mokslų daktaras, docentas. Adresas: Studentų g. 15</w:t>
            </w:r>
            <w:r w:rsidR="00012311">
              <w:rPr>
                <w:bCs/>
                <w:spacing w:val="-2"/>
                <w:sz w:val="16"/>
                <w:lang w:val="lt-LT"/>
              </w:rPr>
              <w:t>a</w:t>
            </w:r>
            <w:r w:rsidRPr="002226EE">
              <w:rPr>
                <w:bCs/>
                <w:spacing w:val="-2"/>
                <w:sz w:val="16"/>
                <w:lang w:val="lt-LT"/>
              </w:rPr>
              <w:t>, LT-53361</w:t>
            </w:r>
            <w:r w:rsidR="00DC40B5">
              <w:rPr>
                <w:bCs/>
                <w:spacing w:val="-2"/>
                <w:sz w:val="16"/>
                <w:lang w:val="lt-LT"/>
              </w:rPr>
              <w:t>,</w:t>
            </w:r>
            <w:r w:rsidRPr="002226EE">
              <w:rPr>
                <w:bCs/>
                <w:spacing w:val="-2"/>
                <w:sz w:val="16"/>
                <w:lang w:val="lt-LT"/>
              </w:rPr>
              <w:t xml:space="preserve"> Akademija, Kauno r. Tel. (8 37) 75 23 </w:t>
            </w:r>
            <w:r w:rsidR="00012311">
              <w:rPr>
                <w:bCs/>
                <w:spacing w:val="-2"/>
                <w:sz w:val="16"/>
                <w:lang w:val="lt-LT"/>
              </w:rPr>
              <w:t>57</w:t>
            </w:r>
            <w:r w:rsidRPr="002226EE">
              <w:rPr>
                <w:bCs/>
                <w:spacing w:val="-2"/>
                <w:sz w:val="16"/>
                <w:lang w:val="lt-LT"/>
              </w:rPr>
              <w:t xml:space="preserve">, el. paštas: </w:t>
            </w:r>
            <w:hyperlink r:id="rId14" w:history="1">
              <w:r w:rsidR="00DC40B5" w:rsidRPr="00764094">
                <w:rPr>
                  <w:rStyle w:val="Hyperlink"/>
                  <w:bCs/>
                  <w:spacing w:val="-2"/>
                  <w:sz w:val="16"/>
                  <w:szCs w:val="16"/>
                  <w:lang w:val="en-US"/>
                </w:rPr>
                <w:t>Vardas.Pavarde@vdu.lt</w:t>
              </w:r>
            </w:hyperlink>
            <w:r w:rsidR="003F514B" w:rsidRPr="002226EE">
              <w:rPr>
                <w:bCs/>
                <w:spacing w:val="-2"/>
                <w:sz w:val="16"/>
                <w:lang w:val="lt-LT"/>
              </w:rPr>
              <w:t xml:space="preserve"> </w:t>
            </w:r>
            <w:r w:rsidR="003F514B">
              <w:rPr>
                <w:bCs/>
                <w:spacing w:val="-2"/>
                <w:sz w:val="16"/>
                <w:lang w:val="lt-LT"/>
              </w:rPr>
              <w:t xml:space="preserve"> </w:t>
            </w:r>
            <w:r w:rsidRPr="002226EE">
              <w:rPr>
                <w:bCs/>
                <w:spacing w:val="-2"/>
                <w:sz w:val="16"/>
                <w:lang w:val="lt-LT"/>
              </w:rPr>
              <w:t>(8 pt</w:t>
            </w:r>
            <w:r w:rsidR="0011779B">
              <w:rPr>
                <w:sz w:val="16"/>
                <w:szCs w:val="16"/>
                <w:lang w:val="en-US"/>
              </w:rPr>
              <w:t>, Normal</w:t>
            </w:r>
            <w:r w:rsidRPr="002226EE">
              <w:rPr>
                <w:bCs/>
                <w:spacing w:val="-2"/>
                <w:sz w:val="16"/>
                <w:lang w:val="lt-LT"/>
              </w:rPr>
              <w:t>).</w:t>
            </w:r>
          </w:p>
        </w:tc>
      </w:tr>
    </w:tbl>
    <w:p w:rsidR="00311A9D" w:rsidRDefault="00311A9D" w:rsidP="00BE5A55"/>
    <w:sectPr w:rsidR="00311A9D" w:rsidSect="00E04795">
      <w:type w:val="continuous"/>
      <w:pgSz w:w="11907" w:h="16840" w:code="9"/>
      <w:pgMar w:top="1418" w:right="1021" w:bottom="1134" w:left="102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F5" w:rsidRDefault="001000F5">
      <w:r>
        <w:separator/>
      </w:r>
    </w:p>
  </w:endnote>
  <w:endnote w:type="continuationSeparator" w:id="0">
    <w:p w:rsidR="001000F5" w:rsidRDefault="0010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33" w:rsidRDefault="002D0A33" w:rsidP="00E46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2D0A33" w:rsidRDefault="002D0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77" w:rsidRPr="005D2D77" w:rsidRDefault="005D2D77">
    <w:pPr>
      <w:pStyle w:val="Footer"/>
      <w:jc w:val="center"/>
      <w:rPr>
        <w:sz w:val="24"/>
        <w:szCs w:val="24"/>
      </w:rPr>
    </w:pPr>
    <w:r w:rsidRPr="005D2D77">
      <w:rPr>
        <w:sz w:val="24"/>
        <w:szCs w:val="24"/>
      </w:rPr>
      <w:fldChar w:fldCharType="begin"/>
    </w:r>
    <w:r w:rsidRPr="005D2D77">
      <w:rPr>
        <w:sz w:val="24"/>
        <w:szCs w:val="24"/>
      </w:rPr>
      <w:instrText xml:space="preserve"> PAGE   \* MERGEFORMAT </w:instrText>
    </w:r>
    <w:r w:rsidRPr="005D2D77">
      <w:rPr>
        <w:sz w:val="24"/>
        <w:szCs w:val="24"/>
      </w:rPr>
      <w:fldChar w:fldCharType="separate"/>
    </w:r>
    <w:r w:rsidR="00DC40B5">
      <w:rPr>
        <w:noProof/>
        <w:sz w:val="24"/>
        <w:szCs w:val="24"/>
      </w:rPr>
      <w:t>1</w:t>
    </w:r>
    <w:r w:rsidRPr="005D2D77">
      <w:rPr>
        <w:noProof/>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B5" w:rsidRDefault="00DC40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F5" w:rsidRDefault="001000F5">
      <w:r>
        <w:separator/>
      </w:r>
    </w:p>
  </w:footnote>
  <w:footnote w:type="continuationSeparator" w:id="0">
    <w:p w:rsidR="001000F5" w:rsidRDefault="001000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B5" w:rsidRDefault="00DC40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BB" w:rsidRPr="00BC7ABB" w:rsidRDefault="00BC7ABB" w:rsidP="00BC7ABB">
    <w:pPr>
      <w:pBdr>
        <w:bottom w:val="single" w:sz="4" w:space="0" w:color="auto"/>
      </w:pBdr>
      <w:tabs>
        <w:tab w:val="center" w:pos="4819"/>
        <w:tab w:val="right" w:pos="9638"/>
      </w:tabs>
      <w:spacing w:after="160" w:line="259" w:lineRule="auto"/>
      <w:ind w:firstLine="357"/>
      <w:jc w:val="center"/>
      <w:rPr>
        <w:rFonts w:eastAsia="Calibri"/>
        <w:sz w:val="24"/>
        <w:szCs w:val="22"/>
        <w:lang w:val="en-MY"/>
      </w:rPr>
    </w:pPr>
    <w:bookmarkStart w:id="0" w:name="_Hlk323827175"/>
    <w:bookmarkStart w:id="1" w:name="OLE_LINK2"/>
    <w:bookmarkStart w:id="2" w:name="OLE_LINK1"/>
    <w:r w:rsidRPr="003215B6">
      <w:rPr>
        <w:rFonts w:eastAsia="Calibri"/>
        <w:sz w:val="18"/>
        <w:szCs w:val="18"/>
        <w:lang w:val="en-MY" w:eastAsia="zh-CN"/>
      </w:rPr>
      <w:t>Žmogaus ir gamtos sauga 20</w:t>
    </w:r>
    <w:r>
      <w:rPr>
        <w:rFonts w:eastAsia="Calibri"/>
        <w:sz w:val="18"/>
        <w:szCs w:val="18"/>
        <w:lang w:val="en-MY" w:eastAsia="zh-CN"/>
      </w:rPr>
      <w:t>2</w:t>
    </w:r>
    <w:r w:rsidR="00DC40B5">
      <w:rPr>
        <w:rFonts w:eastAsia="Calibri"/>
        <w:sz w:val="18"/>
        <w:szCs w:val="18"/>
        <w:lang w:val="en-MY" w:eastAsia="zh-CN"/>
      </w:rPr>
      <w:t>1</w:t>
    </w:r>
    <w:bookmarkStart w:id="3" w:name="_GoBack"/>
    <w:bookmarkEnd w:id="3"/>
    <w:r w:rsidRPr="003215B6">
      <w:rPr>
        <w:rFonts w:eastAsia="Calibri"/>
        <w:sz w:val="18"/>
        <w:szCs w:val="18"/>
        <w:lang w:val="en-MY" w:eastAsia="zh-CN"/>
      </w:rPr>
      <w:t>, VDU</w:t>
    </w:r>
    <w:bookmarkEnd w:id="0"/>
    <w:bookmarkEnd w:id="1"/>
    <w:bookmarkEnd w:id="2"/>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B5" w:rsidRDefault="00DC40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D40180"/>
    <w:lvl w:ilvl="0">
      <w:numFmt w:val="decimal"/>
      <w:lvlText w:val="*"/>
      <w:lvlJc w:val="left"/>
    </w:lvl>
  </w:abstractNum>
  <w:abstractNum w:abstractNumId="1" w15:restartNumberingAfterBreak="0">
    <w:nsid w:val="041013A9"/>
    <w:multiLevelType w:val="singleLevel"/>
    <w:tmpl w:val="6796712E"/>
    <w:lvl w:ilvl="0">
      <w:start w:val="1"/>
      <w:numFmt w:val="decimal"/>
      <w:lvlText w:val="%1."/>
      <w:lvlJc w:val="left"/>
      <w:pPr>
        <w:tabs>
          <w:tab w:val="num" w:pos="720"/>
        </w:tabs>
        <w:ind w:left="720" w:hanging="360"/>
      </w:pPr>
      <w:rPr>
        <w:lang w:val="ru-RU"/>
      </w:rPr>
    </w:lvl>
  </w:abstractNum>
  <w:abstractNum w:abstractNumId="2" w15:restartNumberingAfterBreak="0">
    <w:nsid w:val="06A10731"/>
    <w:multiLevelType w:val="singleLevel"/>
    <w:tmpl w:val="D196F0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73BC5"/>
    <w:multiLevelType w:val="hybridMultilevel"/>
    <w:tmpl w:val="89A4C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F63AB"/>
    <w:multiLevelType w:val="singleLevel"/>
    <w:tmpl w:val="1BBE9232"/>
    <w:lvl w:ilvl="0">
      <w:start w:val="1"/>
      <w:numFmt w:val="decimal"/>
      <w:lvlText w:val="%1."/>
      <w:lvlJc w:val="left"/>
      <w:pPr>
        <w:tabs>
          <w:tab w:val="num" w:pos="360"/>
        </w:tabs>
        <w:ind w:left="360" w:hanging="360"/>
      </w:pPr>
      <w:rPr>
        <w:rFonts w:hint="default"/>
      </w:rPr>
    </w:lvl>
  </w:abstractNum>
  <w:abstractNum w:abstractNumId="5" w15:restartNumberingAfterBreak="0">
    <w:nsid w:val="15574D36"/>
    <w:multiLevelType w:val="hybridMultilevel"/>
    <w:tmpl w:val="FA02DFF2"/>
    <w:lvl w:ilvl="0" w:tplc="3ED27754">
      <w:start w:val="1"/>
      <w:numFmt w:val="bullet"/>
      <w:lvlText w:val=""/>
      <w:lvlJc w:val="left"/>
      <w:pPr>
        <w:tabs>
          <w:tab w:val="num" w:pos="644"/>
        </w:tabs>
        <w:ind w:left="644" w:hanging="360"/>
      </w:pPr>
      <w:rPr>
        <w:rFonts w:ascii="Symbol" w:hAnsi="Symbol" w:hint="default"/>
        <w:sz w:val="16"/>
        <w:szCs w:val="16"/>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68E7BCD"/>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17A0043F"/>
    <w:multiLevelType w:val="hybridMultilevel"/>
    <w:tmpl w:val="B34E3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424C08"/>
    <w:multiLevelType w:val="hybridMultilevel"/>
    <w:tmpl w:val="042EA2F4"/>
    <w:lvl w:ilvl="0" w:tplc="0B1EC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596204"/>
    <w:multiLevelType w:val="hybridMultilevel"/>
    <w:tmpl w:val="21F633F8"/>
    <w:lvl w:ilvl="0" w:tplc="9506A9B6">
      <w:start w:val="1"/>
      <w:numFmt w:val="bullet"/>
      <w:pStyle w:val="ListBullet"/>
      <w:lvlText w:val=""/>
      <w:lvlJc w:val="left"/>
      <w:pPr>
        <w:tabs>
          <w:tab w:val="num" w:pos="1211"/>
        </w:tabs>
        <w:ind w:left="1191"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B10A1"/>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2F290770"/>
    <w:multiLevelType w:val="hybridMultilevel"/>
    <w:tmpl w:val="EF58B87A"/>
    <w:lvl w:ilvl="0" w:tplc="0B1EC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385C8A"/>
    <w:multiLevelType w:val="singleLevel"/>
    <w:tmpl w:val="CB90D71A"/>
    <w:lvl w:ilvl="0">
      <w:start w:val="1"/>
      <w:numFmt w:val="decimal"/>
      <w:lvlText w:val="%1."/>
      <w:legacy w:legacy="1" w:legacySpace="0" w:legacyIndent="379"/>
      <w:lvlJc w:val="left"/>
      <w:rPr>
        <w:rFonts w:ascii="Times New Roman" w:hAnsi="Times New Roman" w:cs="Times New Roman" w:hint="default"/>
      </w:rPr>
    </w:lvl>
  </w:abstractNum>
  <w:abstractNum w:abstractNumId="13" w15:restartNumberingAfterBreak="0">
    <w:nsid w:val="3D424604"/>
    <w:multiLevelType w:val="hybridMultilevel"/>
    <w:tmpl w:val="B0180104"/>
    <w:lvl w:ilvl="0" w:tplc="0B1EC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DE2720"/>
    <w:multiLevelType w:val="hybridMultilevel"/>
    <w:tmpl w:val="544AEBF8"/>
    <w:lvl w:ilvl="0" w:tplc="2862837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208769F"/>
    <w:multiLevelType w:val="singleLevel"/>
    <w:tmpl w:val="08AC2696"/>
    <w:lvl w:ilvl="0">
      <w:start w:val="5"/>
      <w:numFmt w:val="decimal"/>
      <w:lvlText w:val="%1."/>
      <w:lvlJc w:val="left"/>
      <w:pPr>
        <w:tabs>
          <w:tab w:val="num" w:pos="360"/>
        </w:tabs>
        <w:ind w:left="360" w:hanging="360"/>
      </w:pPr>
      <w:rPr>
        <w:rFonts w:hint="default"/>
        <w:b w:val="0"/>
        <w:i w:val="0"/>
        <w:sz w:val="20"/>
      </w:rPr>
    </w:lvl>
  </w:abstractNum>
  <w:abstractNum w:abstractNumId="16" w15:restartNumberingAfterBreak="0">
    <w:nsid w:val="4D7D76E3"/>
    <w:multiLevelType w:val="singleLevel"/>
    <w:tmpl w:val="520E4DB2"/>
    <w:lvl w:ilvl="0">
      <w:start w:val="5"/>
      <w:numFmt w:val="decimal"/>
      <w:lvlText w:val="%1."/>
      <w:legacy w:legacy="1" w:legacySpace="0" w:legacyIndent="379"/>
      <w:lvlJc w:val="left"/>
      <w:rPr>
        <w:rFonts w:ascii="Times New Roman" w:hAnsi="Times New Roman" w:cs="Times New Roman" w:hint="default"/>
      </w:rPr>
    </w:lvl>
  </w:abstractNum>
  <w:abstractNum w:abstractNumId="17" w15:restartNumberingAfterBreak="0">
    <w:nsid w:val="56B6562B"/>
    <w:multiLevelType w:val="hybridMultilevel"/>
    <w:tmpl w:val="B4E2EDB2"/>
    <w:lvl w:ilvl="0" w:tplc="0B1EC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C62335"/>
    <w:multiLevelType w:val="singleLevel"/>
    <w:tmpl w:val="B984AB58"/>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EDA6A6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76590DD6"/>
    <w:multiLevelType w:val="singleLevel"/>
    <w:tmpl w:val="E580EAEA"/>
    <w:lvl w:ilvl="0">
      <w:start w:val="3"/>
      <w:numFmt w:val="decimal"/>
      <w:lvlText w:val="%1."/>
      <w:legacy w:legacy="1" w:legacySpace="0" w:legacyIndent="379"/>
      <w:lvlJc w:val="left"/>
      <w:rPr>
        <w:rFonts w:ascii="Times New Roman" w:hAnsi="Times New Roman" w:cs="Times New Roman" w:hint="default"/>
      </w:rPr>
    </w:lvl>
  </w:abstractNum>
  <w:num w:numId="1">
    <w:abstractNumId w:val="19"/>
  </w:num>
  <w:num w:numId="2">
    <w:abstractNumId w:val="18"/>
  </w:num>
  <w:num w:numId="3">
    <w:abstractNumId w:val="10"/>
  </w:num>
  <w:num w:numId="4">
    <w:abstractNumId w:val="6"/>
  </w:num>
  <w:num w:numId="5">
    <w:abstractNumId w:val="15"/>
  </w:num>
  <w:num w:numId="6">
    <w:abstractNumId w:val="3"/>
  </w:num>
  <w:num w:numId="7">
    <w:abstractNumId w:val="14"/>
  </w:num>
  <w:num w:numId="8">
    <w:abstractNumId w:val="7"/>
  </w:num>
  <w:num w:numId="9">
    <w:abstractNumId w:val="4"/>
  </w:num>
  <w:num w:numId="10">
    <w:abstractNumId w:val="2"/>
  </w:num>
  <w:num w:numId="11">
    <w:abstractNumId w:val="1"/>
  </w:num>
  <w:num w:numId="12">
    <w:abstractNumId w:val="11"/>
  </w:num>
  <w:num w:numId="13">
    <w:abstractNumId w:val="17"/>
  </w:num>
  <w:num w:numId="14">
    <w:abstractNumId w:val="13"/>
  </w:num>
  <w:num w:numId="15">
    <w:abstractNumId w:val="8"/>
  </w:num>
  <w:num w:numId="16">
    <w:abstractNumId w:val="12"/>
  </w:num>
  <w:num w:numId="17">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8">
    <w:abstractNumId w:val="5"/>
  </w:num>
  <w:num w:numId="19">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20">
    <w:abstractNumId w:val="20"/>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1B"/>
    <w:rsid w:val="00005F14"/>
    <w:rsid w:val="00012311"/>
    <w:rsid w:val="0002389D"/>
    <w:rsid w:val="00050BEF"/>
    <w:rsid w:val="00057000"/>
    <w:rsid w:val="00057668"/>
    <w:rsid w:val="00062AEB"/>
    <w:rsid w:val="000905E6"/>
    <w:rsid w:val="000A4683"/>
    <w:rsid w:val="001000F5"/>
    <w:rsid w:val="00102717"/>
    <w:rsid w:val="001110CB"/>
    <w:rsid w:val="00114446"/>
    <w:rsid w:val="0011779B"/>
    <w:rsid w:val="00133526"/>
    <w:rsid w:val="00140132"/>
    <w:rsid w:val="00193AC9"/>
    <w:rsid w:val="001B61C7"/>
    <w:rsid w:val="001C05FC"/>
    <w:rsid w:val="001C1AB8"/>
    <w:rsid w:val="001D13A6"/>
    <w:rsid w:val="001E11A0"/>
    <w:rsid w:val="001F6FDF"/>
    <w:rsid w:val="002477DC"/>
    <w:rsid w:val="0025269C"/>
    <w:rsid w:val="0025374F"/>
    <w:rsid w:val="00257FD8"/>
    <w:rsid w:val="00271102"/>
    <w:rsid w:val="002830C4"/>
    <w:rsid w:val="00284B50"/>
    <w:rsid w:val="00285C4F"/>
    <w:rsid w:val="00295547"/>
    <w:rsid w:val="002A66BD"/>
    <w:rsid w:val="002A782D"/>
    <w:rsid w:val="002D0A33"/>
    <w:rsid w:val="002E629E"/>
    <w:rsid w:val="003036D1"/>
    <w:rsid w:val="0031008B"/>
    <w:rsid w:val="00311A9D"/>
    <w:rsid w:val="00323305"/>
    <w:rsid w:val="00330085"/>
    <w:rsid w:val="00337214"/>
    <w:rsid w:val="00355E30"/>
    <w:rsid w:val="00364549"/>
    <w:rsid w:val="00365931"/>
    <w:rsid w:val="0037192C"/>
    <w:rsid w:val="00377CA4"/>
    <w:rsid w:val="003917D2"/>
    <w:rsid w:val="003A2472"/>
    <w:rsid w:val="003D212F"/>
    <w:rsid w:val="003E01E6"/>
    <w:rsid w:val="003E592A"/>
    <w:rsid w:val="003F514B"/>
    <w:rsid w:val="003F6DBB"/>
    <w:rsid w:val="003F6F6C"/>
    <w:rsid w:val="004039C8"/>
    <w:rsid w:val="00412F4E"/>
    <w:rsid w:val="00442A9B"/>
    <w:rsid w:val="004671EF"/>
    <w:rsid w:val="004716C7"/>
    <w:rsid w:val="00476291"/>
    <w:rsid w:val="004823B8"/>
    <w:rsid w:val="00487F9B"/>
    <w:rsid w:val="004918DF"/>
    <w:rsid w:val="00491D16"/>
    <w:rsid w:val="004B56F6"/>
    <w:rsid w:val="004E4C59"/>
    <w:rsid w:val="004F1F12"/>
    <w:rsid w:val="004F33F0"/>
    <w:rsid w:val="00517A9E"/>
    <w:rsid w:val="00521F42"/>
    <w:rsid w:val="00585B8E"/>
    <w:rsid w:val="005879FC"/>
    <w:rsid w:val="005D2D77"/>
    <w:rsid w:val="005D572C"/>
    <w:rsid w:val="005E2CA3"/>
    <w:rsid w:val="005F30B1"/>
    <w:rsid w:val="0060246F"/>
    <w:rsid w:val="00611617"/>
    <w:rsid w:val="00627E58"/>
    <w:rsid w:val="00633C27"/>
    <w:rsid w:val="00637B8D"/>
    <w:rsid w:val="00651327"/>
    <w:rsid w:val="00663E51"/>
    <w:rsid w:val="00681DBA"/>
    <w:rsid w:val="006A51F5"/>
    <w:rsid w:val="006D160C"/>
    <w:rsid w:val="006D278F"/>
    <w:rsid w:val="006E2012"/>
    <w:rsid w:val="00713DF8"/>
    <w:rsid w:val="00722D7A"/>
    <w:rsid w:val="0074558A"/>
    <w:rsid w:val="007815F1"/>
    <w:rsid w:val="00782BE0"/>
    <w:rsid w:val="0079445D"/>
    <w:rsid w:val="007A041D"/>
    <w:rsid w:val="007B16FD"/>
    <w:rsid w:val="007E30E4"/>
    <w:rsid w:val="007F2A1D"/>
    <w:rsid w:val="00800526"/>
    <w:rsid w:val="00811EBF"/>
    <w:rsid w:val="008444E1"/>
    <w:rsid w:val="00863AD0"/>
    <w:rsid w:val="00865658"/>
    <w:rsid w:val="0086711F"/>
    <w:rsid w:val="008766F0"/>
    <w:rsid w:val="00887B9E"/>
    <w:rsid w:val="008B60B9"/>
    <w:rsid w:val="008E0339"/>
    <w:rsid w:val="0094468B"/>
    <w:rsid w:val="00952A0D"/>
    <w:rsid w:val="00977F1B"/>
    <w:rsid w:val="009857EC"/>
    <w:rsid w:val="009B51E0"/>
    <w:rsid w:val="009E06FD"/>
    <w:rsid w:val="009E5BD7"/>
    <w:rsid w:val="00A10FC1"/>
    <w:rsid w:val="00A14C40"/>
    <w:rsid w:val="00A36DEA"/>
    <w:rsid w:val="00A8171C"/>
    <w:rsid w:val="00A87E1A"/>
    <w:rsid w:val="00AA1702"/>
    <w:rsid w:val="00AB3133"/>
    <w:rsid w:val="00AD1B8C"/>
    <w:rsid w:val="00AF7CBD"/>
    <w:rsid w:val="00B07F15"/>
    <w:rsid w:val="00B2033C"/>
    <w:rsid w:val="00B21041"/>
    <w:rsid w:val="00B2373A"/>
    <w:rsid w:val="00B255CF"/>
    <w:rsid w:val="00B32FD1"/>
    <w:rsid w:val="00B4208C"/>
    <w:rsid w:val="00B46984"/>
    <w:rsid w:val="00B474B1"/>
    <w:rsid w:val="00B55359"/>
    <w:rsid w:val="00B63A92"/>
    <w:rsid w:val="00B72CD6"/>
    <w:rsid w:val="00B90F3E"/>
    <w:rsid w:val="00B9208D"/>
    <w:rsid w:val="00B93087"/>
    <w:rsid w:val="00B95106"/>
    <w:rsid w:val="00BA23F7"/>
    <w:rsid w:val="00BA62B8"/>
    <w:rsid w:val="00BC7ABB"/>
    <w:rsid w:val="00BE5A55"/>
    <w:rsid w:val="00BF3285"/>
    <w:rsid w:val="00BF39E1"/>
    <w:rsid w:val="00C308B3"/>
    <w:rsid w:val="00C3249C"/>
    <w:rsid w:val="00C53B25"/>
    <w:rsid w:val="00C72700"/>
    <w:rsid w:val="00C727B8"/>
    <w:rsid w:val="00C8415B"/>
    <w:rsid w:val="00C93E18"/>
    <w:rsid w:val="00C94074"/>
    <w:rsid w:val="00C977D5"/>
    <w:rsid w:val="00CA5960"/>
    <w:rsid w:val="00CB61F1"/>
    <w:rsid w:val="00CB7124"/>
    <w:rsid w:val="00CD343A"/>
    <w:rsid w:val="00CE67A8"/>
    <w:rsid w:val="00CF337D"/>
    <w:rsid w:val="00D0741F"/>
    <w:rsid w:val="00D36E9E"/>
    <w:rsid w:val="00D4009E"/>
    <w:rsid w:val="00D46156"/>
    <w:rsid w:val="00D60FD6"/>
    <w:rsid w:val="00D73174"/>
    <w:rsid w:val="00D81E85"/>
    <w:rsid w:val="00D84621"/>
    <w:rsid w:val="00D850BE"/>
    <w:rsid w:val="00D91DD6"/>
    <w:rsid w:val="00DB10FA"/>
    <w:rsid w:val="00DC40B5"/>
    <w:rsid w:val="00DD1D97"/>
    <w:rsid w:val="00DD712B"/>
    <w:rsid w:val="00DF67BE"/>
    <w:rsid w:val="00E04795"/>
    <w:rsid w:val="00E130CF"/>
    <w:rsid w:val="00E20E6D"/>
    <w:rsid w:val="00E22131"/>
    <w:rsid w:val="00E37450"/>
    <w:rsid w:val="00E44819"/>
    <w:rsid w:val="00E462CD"/>
    <w:rsid w:val="00E4638D"/>
    <w:rsid w:val="00E47015"/>
    <w:rsid w:val="00E65983"/>
    <w:rsid w:val="00E83A4B"/>
    <w:rsid w:val="00EB43B7"/>
    <w:rsid w:val="00EB531B"/>
    <w:rsid w:val="00EC3D37"/>
    <w:rsid w:val="00ED22AB"/>
    <w:rsid w:val="00EE1CB1"/>
    <w:rsid w:val="00EE27BF"/>
    <w:rsid w:val="00EE3E37"/>
    <w:rsid w:val="00EE4B1A"/>
    <w:rsid w:val="00F02584"/>
    <w:rsid w:val="00F02E37"/>
    <w:rsid w:val="00F15EA0"/>
    <w:rsid w:val="00F231E7"/>
    <w:rsid w:val="00F263C0"/>
    <w:rsid w:val="00F41846"/>
    <w:rsid w:val="00F43024"/>
    <w:rsid w:val="00F522D3"/>
    <w:rsid w:val="00F7270E"/>
    <w:rsid w:val="00F90C9C"/>
    <w:rsid w:val="00F97285"/>
    <w:rsid w:val="00FA7311"/>
    <w:rsid w:val="00FB3CCD"/>
    <w:rsid w:val="00FD2268"/>
    <w:rsid w:val="00FD58B4"/>
    <w:rsid w:val="00FF14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44EA0B2"/>
  <w15:docId w15:val="{54FE7A06-CBC7-4466-8A70-0AA388F1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5B"/>
    <w:rPr>
      <w:lang w:val="en-GB" w:eastAsia="en-US"/>
    </w:rPr>
  </w:style>
  <w:style w:type="paragraph" w:styleId="Heading1">
    <w:name w:val="heading 1"/>
    <w:basedOn w:val="Normal"/>
    <w:next w:val="Normal"/>
    <w:qFormat/>
    <w:rsid w:val="00C8415B"/>
    <w:pPr>
      <w:keepNext/>
      <w:outlineLvl w:val="0"/>
    </w:pPr>
    <w:rPr>
      <w:rFonts w:ascii="TimesLT" w:hAnsi="TimesLT"/>
      <w:sz w:val="24"/>
      <w:lang w:val="en-US"/>
    </w:rPr>
  </w:style>
  <w:style w:type="paragraph" w:styleId="Heading2">
    <w:name w:val="heading 2"/>
    <w:basedOn w:val="Normal"/>
    <w:next w:val="Normal"/>
    <w:qFormat/>
    <w:rsid w:val="00C8415B"/>
    <w:pPr>
      <w:keepNext/>
      <w:ind w:firstLine="360"/>
      <w:jc w:val="both"/>
      <w:outlineLvl w:val="1"/>
    </w:pPr>
    <w:rPr>
      <w:rFonts w:ascii="TimesLT" w:hAnsi="TimesLT"/>
      <w:b/>
      <w:sz w:val="24"/>
      <w:lang w:val="en-US"/>
    </w:rPr>
  </w:style>
  <w:style w:type="paragraph" w:styleId="Heading3">
    <w:name w:val="heading 3"/>
    <w:basedOn w:val="Normal"/>
    <w:next w:val="Normal"/>
    <w:qFormat/>
    <w:rsid w:val="00C8415B"/>
    <w:pPr>
      <w:keepNext/>
      <w:jc w:val="both"/>
      <w:outlineLvl w:val="2"/>
    </w:pPr>
    <w:rPr>
      <w:rFonts w:ascii="TimesLT" w:hAnsi="TimesLT"/>
      <w:b/>
      <w:lang w:val="en-US"/>
    </w:rPr>
  </w:style>
  <w:style w:type="paragraph" w:styleId="Heading4">
    <w:name w:val="heading 4"/>
    <w:basedOn w:val="Normal"/>
    <w:next w:val="Normal"/>
    <w:qFormat/>
    <w:rsid w:val="00C8415B"/>
    <w:pPr>
      <w:keepNext/>
      <w:pBdr>
        <w:top w:val="dotDotDash" w:sz="4" w:space="1" w:color="auto"/>
        <w:left w:val="dotDotDash" w:sz="4" w:space="21" w:color="auto"/>
        <w:bottom w:val="dotDotDash" w:sz="4" w:space="1" w:color="auto"/>
        <w:right w:val="dotDotDash" w:sz="4" w:space="0" w:color="auto"/>
      </w:pBdr>
      <w:tabs>
        <w:tab w:val="left" w:pos="7020"/>
      </w:tabs>
      <w:jc w:val="center"/>
      <w:outlineLvl w:val="3"/>
    </w:pPr>
    <w:rPr>
      <w:b/>
      <w:b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415B"/>
    <w:pPr>
      <w:jc w:val="both"/>
    </w:pPr>
    <w:rPr>
      <w:rFonts w:ascii="TimesLT" w:hAnsi="TimesLT"/>
      <w:sz w:val="24"/>
      <w:lang w:val="en-US"/>
    </w:rPr>
  </w:style>
  <w:style w:type="paragraph" w:styleId="BodyTextIndent">
    <w:name w:val="Body Text Indent"/>
    <w:basedOn w:val="Normal"/>
    <w:rsid w:val="00C8415B"/>
    <w:pPr>
      <w:ind w:firstLine="360"/>
      <w:jc w:val="both"/>
    </w:pPr>
    <w:rPr>
      <w:rFonts w:ascii="TimesLT" w:hAnsi="TimesLT"/>
      <w:b/>
      <w:lang w:val="en-US"/>
    </w:rPr>
  </w:style>
  <w:style w:type="paragraph" w:styleId="BodyTextIndent2">
    <w:name w:val="Body Text Indent 2"/>
    <w:basedOn w:val="Normal"/>
    <w:rsid w:val="00C8415B"/>
    <w:pPr>
      <w:ind w:left="1276" w:hanging="1276"/>
    </w:pPr>
    <w:rPr>
      <w:rFonts w:ascii="TimesLT" w:hAnsi="TimesLT"/>
      <w:lang w:val="en-US"/>
    </w:rPr>
  </w:style>
  <w:style w:type="character" w:styleId="Hyperlink">
    <w:name w:val="Hyperlink"/>
    <w:rsid w:val="00C8415B"/>
    <w:rPr>
      <w:color w:val="0000FF"/>
      <w:u w:val="single"/>
    </w:rPr>
  </w:style>
  <w:style w:type="paragraph" w:styleId="BodyTextIndent3">
    <w:name w:val="Body Text Indent 3"/>
    <w:basedOn w:val="Normal"/>
    <w:rsid w:val="00C8415B"/>
    <w:pPr>
      <w:ind w:firstLine="360"/>
      <w:jc w:val="both"/>
    </w:pPr>
    <w:rPr>
      <w:lang w:val="en-US"/>
    </w:rPr>
  </w:style>
  <w:style w:type="paragraph" w:styleId="BodyText3">
    <w:name w:val="Body Text 3"/>
    <w:basedOn w:val="Normal"/>
    <w:rsid w:val="00C8415B"/>
    <w:pPr>
      <w:jc w:val="center"/>
    </w:pPr>
    <w:rPr>
      <w:i/>
      <w:lang w:val="lt-LT"/>
    </w:rPr>
  </w:style>
  <w:style w:type="paragraph" w:styleId="Footer">
    <w:name w:val="footer"/>
    <w:basedOn w:val="Normal"/>
    <w:link w:val="FooterChar"/>
    <w:uiPriority w:val="99"/>
    <w:rsid w:val="00C8415B"/>
    <w:pPr>
      <w:tabs>
        <w:tab w:val="center" w:pos="4153"/>
        <w:tab w:val="right" w:pos="8306"/>
      </w:tabs>
    </w:pPr>
  </w:style>
  <w:style w:type="character" w:styleId="PageNumber">
    <w:name w:val="page number"/>
    <w:basedOn w:val="DefaultParagraphFont"/>
    <w:rsid w:val="00C8415B"/>
  </w:style>
  <w:style w:type="paragraph" w:styleId="Title">
    <w:name w:val="Title"/>
    <w:basedOn w:val="Normal"/>
    <w:qFormat/>
    <w:rsid w:val="00C8415B"/>
    <w:pPr>
      <w:jc w:val="center"/>
    </w:pPr>
    <w:rPr>
      <w:b/>
      <w:sz w:val="24"/>
      <w:lang w:val="ru-RU"/>
    </w:rPr>
  </w:style>
  <w:style w:type="paragraph" w:styleId="Header">
    <w:name w:val="header"/>
    <w:basedOn w:val="Normal"/>
    <w:rsid w:val="00B9208D"/>
    <w:pPr>
      <w:tabs>
        <w:tab w:val="center" w:pos="4986"/>
        <w:tab w:val="right" w:pos="9972"/>
      </w:tabs>
    </w:pPr>
  </w:style>
  <w:style w:type="paragraph" w:styleId="BalloonText">
    <w:name w:val="Balloon Text"/>
    <w:basedOn w:val="Normal"/>
    <w:semiHidden/>
    <w:rsid w:val="00B2373A"/>
    <w:rPr>
      <w:rFonts w:ascii="Tahoma" w:hAnsi="Tahoma" w:cs="Tahoma"/>
      <w:sz w:val="16"/>
      <w:szCs w:val="16"/>
    </w:rPr>
  </w:style>
  <w:style w:type="paragraph" w:customStyle="1" w:styleId="ListBullet">
    <w:name w:val="List_Bullet"/>
    <w:basedOn w:val="Normal"/>
    <w:rsid w:val="00C727B8"/>
    <w:pPr>
      <w:numPr>
        <w:numId w:val="22"/>
      </w:numPr>
    </w:pPr>
    <w:rPr>
      <w:sz w:val="24"/>
      <w:szCs w:val="24"/>
    </w:rPr>
  </w:style>
  <w:style w:type="character" w:customStyle="1" w:styleId="shorttext1">
    <w:name w:val="short_text1"/>
    <w:rsid w:val="004039C8"/>
    <w:rPr>
      <w:sz w:val="29"/>
      <w:szCs w:val="29"/>
    </w:rPr>
  </w:style>
  <w:style w:type="character" w:customStyle="1" w:styleId="FooterChar">
    <w:name w:val="Footer Char"/>
    <w:link w:val="Footer"/>
    <w:uiPriority w:val="99"/>
    <w:rsid w:val="005D2D7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ame.Surname@vdu.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Vardas.Pavarde@vd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4921</Words>
  <Characters>2806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Reikalavimai moksliniams straipsniams rengti</vt:lpstr>
    </vt:vector>
  </TitlesOfParts>
  <Company>lzuu</Company>
  <LinksUpToDate>false</LinksUpToDate>
  <CharactersWithSpaces>7712</CharactersWithSpaces>
  <SharedDoc>false</SharedDoc>
  <HLinks>
    <vt:vector size="12" baseType="variant">
      <vt:variant>
        <vt:i4>3342402</vt:i4>
      </vt:variant>
      <vt:variant>
        <vt:i4>3</vt:i4>
      </vt:variant>
      <vt:variant>
        <vt:i4>0</vt:i4>
      </vt:variant>
      <vt:variant>
        <vt:i4>5</vt:i4>
      </vt:variant>
      <vt:variant>
        <vt:lpwstr>mailto:vardas.pavarde@vdu.lt</vt:lpwstr>
      </vt:variant>
      <vt:variant>
        <vt:lpwstr/>
      </vt:variant>
      <vt:variant>
        <vt:i4>3342402</vt:i4>
      </vt:variant>
      <vt:variant>
        <vt:i4>0</vt:i4>
      </vt:variant>
      <vt:variant>
        <vt:i4>0</vt:i4>
      </vt:variant>
      <vt:variant>
        <vt:i4>5</vt:i4>
      </vt:variant>
      <vt:variant>
        <vt:lpwstr>mailto:vardas.pavarde@vdu.lt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Reikalavimai moksliniams straipsniams rengti</dc:title>
  <dc:subject/>
  <dc:creator>N1</dc:creator>
  <cp:keywords/>
  <dc:description/>
  <cp:lastModifiedBy>105775</cp:lastModifiedBy>
  <cp:revision>7</cp:revision>
  <cp:lastPrinted>2009-12-16T08:03:00Z</cp:lastPrinted>
  <dcterms:created xsi:type="dcterms:W3CDTF">2020-01-21T11:30:00Z</dcterms:created>
  <dcterms:modified xsi:type="dcterms:W3CDTF">2020-12-22T10:02:00Z</dcterms:modified>
</cp:coreProperties>
</file>