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81F5" w14:textId="799D5C1A" w:rsidR="00696853" w:rsidRPr="00696853" w:rsidRDefault="00AF4828" w:rsidP="00696853">
      <w:pPr>
        <w:ind w:left="5544" w:firstLine="835"/>
        <w:jc w:val="both"/>
      </w:pPr>
      <w:r>
        <w:t>Forma patvirtinta</w:t>
      </w:r>
    </w:p>
    <w:p w14:paraId="6FCC8E82" w14:textId="77777777" w:rsidR="00696853" w:rsidRPr="00696853" w:rsidRDefault="00696853" w:rsidP="00696853">
      <w:pPr>
        <w:tabs>
          <w:tab w:val="right" w:pos="9360"/>
        </w:tabs>
        <w:ind w:left="6840" w:hanging="461"/>
      </w:pPr>
      <w:r w:rsidRPr="00696853">
        <w:t>Kauno technologijos universiteto</w:t>
      </w:r>
    </w:p>
    <w:p w14:paraId="158410C2" w14:textId="228D441C" w:rsidR="00696853" w:rsidRPr="00696853" w:rsidRDefault="00696853" w:rsidP="00696853">
      <w:pPr>
        <w:tabs>
          <w:tab w:val="right" w:pos="9360"/>
        </w:tabs>
        <w:ind w:left="6840" w:hanging="461"/>
      </w:pPr>
      <w:r w:rsidRPr="00696853">
        <w:t>mokslo prorektoriaus</w:t>
      </w:r>
    </w:p>
    <w:p w14:paraId="06839BF3" w14:textId="16F48808" w:rsidR="00696853" w:rsidRPr="00696853" w:rsidRDefault="00696853" w:rsidP="00696853">
      <w:pPr>
        <w:tabs>
          <w:tab w:val="right" w:pos="9360"/>
        </w:tabs>
        <w:ind w:left="6840" w:hanging="461"/>
      </w:pPr>
      <w:r w:rsidRPr="00696853">
        <w:t>20</w:t>
      </w:r>
      <w:r w:rsidR="00D95AA3">
        <w:t>2</w:t>
      </w:r>
      <w:r w:rsidR="00040B1A">
        <w:t>4</w:t>
      </w:r>
      <w:r w:rsidRPr="00696853">
        <w:t xml:space="preserve"> m. </w:t>
      </w:r>
      <w:r w:rsidR="00CE3351">
        <w:t>spalio</w:t>
      </w:r>
      <w:r w:rsidR="005D0A67">
        <w:t xml:space="preserve"> 23 </w:t>
      </w:r>
      <w:r w:rsidR="000E7669">
        <w:t>d.</w:t>
      </w:r>
    </w:p>
    <w:p w14:paraId="020278F8" w14:textId="218B2F85" w:rsidR="00696853" w:rsidRPr="00696853" w:rsidRDefault="00696853" w:rsidP="00696853">
      <w:pPr>
        <w:ind w:firstLine="6379"/>
        <w:jc w:val="both"/>
      </w:pPr>
      <w:r w:rsidRPr="00696853">
        <w:t>potvarkiu Nr. PP-</w:t>
      </w:r>
      <w:r w:rsidR="005D0A67">
        <w:t>132</w:t>
      </w:r>
    </w:p>
    <w:p w14:paraId="33E784B5" w14:textId="77777777" w:rsidR="00696853" w:rsidRPr="00696853" w:rsidRDefault="00696853" w:rsidP="00696853">
      <w:pPr>
        <w:ind w:firstLine="6379"/>
        <w:jc w:val="both"/>
      </w:pPr>
    </w:p>
    <w:p w14:paraId="4533F5DD" w14:textId="3A7852B8" w:rsidR="00FE20DB" w:rsidRPr="00696853" w:rsidRDefault="00FC6A16" w:rsidP="008417E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 w:rsidRPr="00D95AA3">
        <w:rPr>
          <w:b/>
          <w:bCs/>
        </w:rPr>
        <w:t>202</w:t>
      </w:r>
      <w:r w:rsidR="00040B1A">
        <w:rPr>
          <w:b/>
          <w:bCs/>
        </w:rPr>
        <w:t>5</w:t>
      </w:r>
      <w:r w:rsidR="00DC071E" w:rsidRPr="00D95AA3">
        <w:rPr>
          <w:b/>
          <w:bCs/>
        </w:rPr>
        <w:t xml:space="preserve"> M</w:t>
      </w:r>
      <w:r w:rsidR="00DC071E" w:rsidRPr="00696853">
        <w:rPr>
          <w:b/>
          <w:bCs/>
        </w:rPr>
        <w:t>.</w:t>
      </w:r>
      <w:r w:rsidR="00223E1F" w:rsidRPr="00696853">
        <w:rPr>
          <w:b/>
          <w:bCs/>
        </w:rPr>
        <w:t xml:space="preserve"> </w:t>
      </w:r>
      <w:r w:rsidR="00693CAD" w:rsidRPr="00696853">
        <w:rPr>
          <w:b/>
          <w:bCs/>
        </w:rPr>
        <w:t>DISERTACIJOS TEMATIKOS</w:t>
      </w:r>
      <w:r w:rsidR="00D87248" w:rsidRPr="00696853">
        <w:rPr>
          <w:b/>
          <w:bCs/>
        </w:rPr>
        <w:t xml:space="preserve"> </w:t>
      </w:r>
      <w:r w:rsidR="006B71F0" w:rsidRPr="00696853">
        <w:rPr>
          <w:b/>
          <w:bCs/>
        </w:rPr>
        <w:t>PAGRINDIM</w:t>
      </w:r>
      <w:r w:rsidR="00182A81">
        <w:rPr>
          <w:b/>
          <w:bCs/>
        </w:rPr>
        <w:t>O FORMA</w:t>
      </w:r>
    </w:p>
    <w:bookmarkEnd w:id="0"/>
    <w:p w14:paraId="756BFE84" w14:textId="77777777" w:rsidR="006B71F0" w:rsidRPr="00696853" w:rsidRDefault="006B71F0" w:rsidP="00FE20DB">
      <w:pPr>
        <w:autoSpaceDE w:val="0"/>
        <w:autoSpaceDN w:val="0"/>
        <w:adjustRightInd w:val="0"/>
        <w:rPr>
          <w:b/>
          <w:bCs/>
        </w:rPr>
      </w:pPr>
    </w:p>
    <w:p w14:paraId="4B1008FC" w14:textId="77777777" w:rsidR="006B71F0" w:rsidRPr="00696853" w:rsidRDefault="006B71F0" w:rsidP="00FE20DB">
      <w:pPr>
        <w:autoSpaceDE w:val="0"/>
        <w:autoSpaceDN w:val="0"/>
        <w:adjustRightInd w:val="0"/>
        <w:rPr>
          <w:b/>
          <w:bCs/>
        </w:rPr>
      </w:pPr>
      <w:r w:rsidRPr="00696853">
        <w:rPr>
          <w:b/>
          <w:bCs/>
        </w:rPr>
        <w:t>Duomenys apie tematiką: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812"/>
      </w:tblGrid>
      <w:tr w:rsidR="006B71F0" w:rsidRPr="00696853" w14:paraId="5C7FF82C" w14:textId="77777777" w:rsidTr="00BC63BD">
        <w:tc>
          <w:tcPr>
            <w:tcW w:w="3964" w:type="dxa"/>
            <w:shd w:val="clear" w:color="auto" w:fill="auto"/>
            <w:vAlign w:val="center"/>
          </w:tcPr>
          <w:p w14:paraId="41358F47" w14:textId="77777777" w:rsidR="006B71F0" w:rsidRPr="00696853" w:rsidRDefault="006B71F0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Mokslo sritis (kodas, pavadinimas)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C66791" w14:textId="0EE73526" w:rsidR="006B71F0" w:rsidRPr="0046167A" w:rsidRDefault="005D0A67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  <w:hyperlink r:id="rId12" w:history="1">
              <w:r w:rsidR="00625D65" w:rsidRPr="00BC63BD">
                <w:rPr>
                  <w:rStyle w:val="Hyperlink"/>
                  <w:bCs/>
                </w:rPr>
                <w:t>Mokslo sričių klasifikatorius</w:t>
              </w:r>
            </w:hyperlink>
            <w:r w:rsidR="00BB72CD" w:rsidRPr="00BC63BD">
              <w:rPr>
                <w:rStyle w:val="Hyperlink"/>
                <w:bCs/>
                <w:u w:val="none"/>
              </w:rPr>
              <w:t xml:space="preserve"> </w:t>
            </w:r>
            <w:r w:rsidR="00276B31" w:rsidRPr="00276B31">
              <w:rPr>
                <w:rStyle w:val="Hyperlink"/>
                <w:bCs/>
                <w:sz w:val="20"/>
                <w:szCs w:val="20"/>
                <w:u w:val="none"/>
              </w:rPr>
              <w:t xml:space="preserve"> </w:t>
            </w:r>
            <w:r w:rsidR="00BB72CD" w:rsidRPr="00276B31">
              <w:rPr>
                <w:bCs/>
                <w:i/>
              </w:rPr>
              <w:t>[</w:t>
            </w:r>
            <w:r w:rsidR="00BB72CD" w:rsidRPr="00AB3240">
              <w:rPr>
                <w:bCs/>
                <w:i/>
              </w:rPr>
              <w:t>būtina pildyti]</w:t>
            </w:r>
            <w:r w:rsidR="00691C15">
              <w:rPr>
                <w:bCs/>
                <w:i/>
              </w:rPr>
              <w:t>*</w:t>
            </w:r>
          </w:p>
        </w:tc>
      </w:tr>
      <w:tr w:rsidR="006B71F0" w:rsidRPr="00696853" w14:paraId="2AE1A54F" w14:textId="77777777" w:rsidTr="00BC63BD">
        <w:tc>
          <w:tcPr>
            <w:tcW w:w="3964" w:type="dxa"/>
            <w:shd w:val="clear" w:color="auto" w:fill="auto"/>
            <w:vAlign w:val="center"/>
          </w:tcPr>
          <w:p w14:paraId="3460894D" w14:textId="77777777" w:rsidR="006B71F0" w:rsidRPr="00696853" w:rsidRDefault="006B71F0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Mokslo kryptis (kodas, pavadinimas)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80163A" w14:textId="376A81E6" w:rsidR="00D13E6B" w:rsidRPr="0046167A" w:rsidRDefault="005D0A67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  <w:hyperlink r:id="rId13" w:history="1">
              <w:r w:rsidR="00D95AA3" w:rsidRPr="00BC63BD">
                <w:rPr>
                  <w:rStyle w:val="Hyperlink"/>
                  <w:bCs/>
                </w:rPr>
                <w:t>Mokslo krypčių klasifikatorius</w:t>
              </w:r>
            </w:hyperlink>
            <w:r w:rsidR="000A3B16" w:rsidRPr="00BC63BD">
              <w:rPr>
                <w:bCs/>
              </w:rPr>
              <w:t xml:space="preserve"> </w:t>
            </w:r>
            <w:r w:rsidR="00BB72CD">
              <w:rPr>
                <w:bCs/>
                <w:sz w:val="20"/>
                <w:szCs w:val="20"/>
              </w:rPr>
              <w:t xml:space="preserve">  </w:t>
            </w:r>
            <w:r w:rsidR="00BB72CD" w:rsidRPr="00AB3240">
              <w:rPr>
                <w:bCs/>
                <w:i/>
              </w:rPr>
              <w:t>[būtina pildyti]</w:t>
            </w:r>
            <w:r w:rsidR="00691C15">
              <w:rPr>
                <w:bCs/>
                <w:i/>
              </w:rPr>
              <w:t>*</w:t>
            </w:r>
          </w:p>
        </w:tc>
      </w:tr>
      <w:tr w:rsidR="00324CF8" w:rsidRPr="00696853" w14:paraId="5D359E16" w14:textId="77777777" w:rsidTr="00BC63BD">
        <w:tc>
          <w:tcPr>
            <w:tcW w:w="3964" w:type="dxa"/>
            <w:shd w:val="clear" w:color="auto" w:fill="auto"/>
            <w:vAlign w:val="center"/>
          </w:tcPr>
          <w:p w14:paraId="2F56291E" w14:textId="4510CE14" w:rsidR="00324CF8" w:rsidRPr="00696853" w:rsidRDefault="00324CF8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 xml:space="preserve">Mokslo </w:t>
            </w:r>
            <w:r>
              <w:rPr>
                <w:bCs/>
              </w:rPr>
              <w:t>šaka</w:t>
            </w:r>
            <w:r w:rsidRPr="00696853">
              <w:rPr>
                <w:bCs/>
              </w:rPr>
              <w:t xml:space="preserve"> (kodas, pavadinimas)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74217E" w14:textId="398FF0A0" w:rsidR="00324CF8" w:rsidRPr="009B34C0" w:rsidRDefault="005D0A6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hyperlink r:id="rId14" w:history="1">
              <w:r w:rsidR="00D95AA3" w:rsidRPr="00BC63BD">
                <w:rPr>
                  <w:rStyle w:val="Hyperlink"/>
                </w:rPr>
                <w:t>Mokslo šakų klasifikatorius</w:t>
              </w:r>
            </w:hyperlink>
            <w:r w:rsidR="000A3B16" w:rsidRPr="00BC63BD">
              <w:t xml:space="preserve"> </w:t>
            </w:r>
            <w:r w:rsidR="00BB72CD">
              <w:rPr>
                <w:sz w:val="20"/>
                <w:szCs w:val="20"/>
              </w:rPr>
              <w:t xml:space="preserve"> </w:t>
            </w:r>
            <w:r w:rsidR="00BB72CD" w:rsidRPr="00AB3240">
              <w:rPr>
                <w:bCs/>
                <w:i/>
              </w:rPr>
              <w:t>[būtina pildyti]</w:t>
            </w:r>
            <w:r w:rsidR="00691C15">
              <w:rPr>
                <w:bCs/>
                <w:i/>
              </w:rPr>
              <w:t>*</w:t>
            </w:r>
          </w:p>
        </w:tc>
      </w:tr>
      <w:tr w:rsidR="006B71F0" w:rsidRPr="00696853" w14:paraId="1EEF213F" w14:textId="77777777" w:rsidTr="00BC63BD">
        <w:tc>
          <w:tcPr>
            <w:tcW w:w="3964" w:type="dxa"/>
            <w:shd w:val="clear" w:color="auto" w:fill="auto"/>
            <w:vAlign w:val="center"/>
          </w:tcPr>
          <w:p w14:paraId="20E24D41" w14:textId="77777777" w:rsidR="006B71F0" w:rsidRPr="00696853" w:rsidRDefault="006B71F0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Reikšminiai žodžiai</w:t>
            </w:r>
            <w:r w:rsidR="00693CAD" w:rsidRPr="00696853">
              <w:rPr>
                <w:bCs/>
              </w:rPr>
              <w:t xml:space="preserve"> (tematika)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BA6CDD" w14:textId="77777777" w:rsidR="006B71F0" w:rsidRPr="00696853" w:rsidRDefault="006B71F0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</w:rPr>
            </w:pPr>
          </w:p>
        </w:tc>
      </w:tr>
    </w:tbl>
    <w:p w14:paraId="56DB21E3" w14:textId="4882AA45" w:rsidR="009B47AD" w:rsidRPr="00E51A57" w:rsidRDefault="00691C15" w:rsidP="00FE20DB">
      <w:pPr>
        <w:autoSpaceDE w:val="0"/>
        <w:autoSpaceDN w:val="0"/>
        <w:adjustRightInd w:val="0"/>
        <w:rPr>
          <w:bCs/>
          <w:sz w:val="20"/>
          <w:szCs w:val="20"/>
        </w:rPr>
      </w:pPr>
      <w:r w:rsidRPr="00E51A57">
        <w:rPr>
          <w:bCs/>
          <w:sz w:val="20"/>
          <w:szCs w:val="20"/>
        </w:rPr>
        <w:t xml:space="preserve">* </w:t>
      </w:r>
      <w:r w:rsidR="005A0936" w:rsidRPr="00E51A57">
        <w:rPr>
          <w:bCs/>
          <w:sz w:val="20"/>
          <w:szCs w:val="20"/>
        </w:rPr>
        <w:t>P</w:t>
      </w:r>
      <w:r w:rsidRPr="00E51A57">
        <w:rPr>
          <w:bCs/>
          <w:sz w:val="20"/>
          <w:szCs w:val="20"/>
        </w:rPr>
        <w:t xml:space="preserve">ateiktos aktyvios nuorodos į klasifikatorius, </w:t>
      </w:r>
      <w:r w:rsidR="0038754B" w:rsidRPr="00E51A57">
        <w:rPr>
          <w:bCs/>
          <w:sz w:val="20"/>
          <w:szCs w:val="20"/>
        </w:rPr>
        <w:t xml:space="preserve">remiantis jais </w:t>
      </w:r>
      <w:r w:rsidRPr="00E51A57">
        <w:rPr>
          <w:bCs/>
          <w:sz w:val="20"/>
          <w:szCs w:val="20"/>
        </w:rPr>
        <w:t>išrinkite labiausiai atitinkančius teikiamai tematikai</w:t>
      </w:r>
      <w:r w:rsidR="005A0936" w:rsidRPr="00E51A57">
        <w:rPr>
          <w:bCs/>
          <w:sz w:val="20"/>
          <w:szCs w:val="20"/>
        </w:rPr>
        <w:t>.</w:t>
      </w:r>
    </w:p>
    <w:p w14:paraId="21C34B59" w14:textId="77777777" w:rsidR="00691C15" w:rsidRPr="00696853" w:rsidRDefault="00691C15" w:rsidP="00FE20DB">
      <w:pPr>
        <w:autoSpaceDE w:val="0"/>
        <w:autoSpaceDN w:val="0"/>
        <w:adjustRightInd w:val="0"/>
        <w:rPr>
          <w:b/>
          <w:bCs/>
        </w:rPr>
      </w:pPr>
    </w:p>
    <w:p w14:paraId="2FAFDD8E" w14:textId="175A8255" w:rsidR="006B71F0" w:rsidRPr="00696853" w:rsidRDefault="003D021E" w:rsidP="00FE20D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Vadovavimas m</w:t>
      </w:r>
      <w:r w:rsidR="005F3FC9" w:rsidRPr="00696853">
        <w:rPr>
          <w:b/>
          <w:bCs/>
        </w:rPr>
        <w:t>okslin</w:t>
      </w:r>
      <w:r w:rsidR="009B47AD" w:rsidRPr="00696853">
        <w:rPr>
          <w:b/>
          <w:bCs/>
        </w:rPr>
        <w:t>iam</w:t>
      </w:r>
      <w:r w:rsidR="005F3FC9" w:rsidRPr="00696853">
        <w:rPr>
          <w:b/>
          <w:bCs/>
        </w:rPr>
        <w:t xml:space="preserve"> tyrim</w:t>
      </w:r>
      <w:r w:rsidR="009B47AD" w:rsidRPr="00696853">
        <w:rPr>
          <w:b/>
          <w:bCs/>
        </w:rPr>
        <w:t>ui</w:t>
      </w:r>
      <w:r w:rsidR="006B71F0" w:rsidRPr="00696853">
        <w:rPr>
          <w:b/>
          <w:bCs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4553"/>
        <w:gridCol w:w="2340"/>
      </w:tblGrid>
      <w:tr w:rsidR="003D021E" w:rsidRPr="00696853" w14:paraId="494133F9" w14:textId="77777777" w:rsidTr="00B24ED6">
        <w:tc>
          <w:tcPr>
            <w:tcW w:w="2935" w:type="dxa"/>
            <w:shd w:val="clear" w:color="auto" w:fill="auto"/>
          </w:tcPr>
          <w:p w14:paraId="01371B7D" w14:textId="33C55F0C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96853">
              <w:rPr>
                <w:bCs/>
              </w:rPr>
              <w:t>okslo laipsnis</w:t>
            </w:r>
          </w:p>
        </w:tc>
        <w:tc>
          <w:tcPr>
            <w:tcW w:w="4553" w:type="dxa"/>
            <w:shd w:val="clear" w:color="auto" w:fill="auto"/>
          </w:tcPr>
          <w:p w14:paraId="3A263771" w14:textId="77777777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853">
              <w:rPr>
                <w:bCs/>
              </w:rPr>
              <w:t>Vardas, pavardė</w:t>
            </w:r>
          </w:p>
        </w:tc>
        <w:tc>
          <w:tcPr>
            <w:tcW w:w="2340" w:type="dxa"/>
            <w:shd w:val="clear" w:color="auto" w:fill="auto"/>
          </w:tcPr>
          <w:p w14:paraId="6729CA42" w14:textId="33BB32DD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853">
              <w:rPr>
                <w:bCs/>
              </w:rPr>
              <w:t>Pagrindinė darbovietė</w:t>
            </w:r>
          </w:p>
        </w:tc>
      </w:tr>
      <w:tr w:rsidR="00871524" w:rsidRPr="00696853" w14:paraId="20601990" w14:textId="77777777" w:rsidTr="00AC4CD9">
        <w:tc>
          <w:tcPr>
            <w:tcW w:w="9828" w:type="dxa"/>
            <w:gridSpan w:val="3"/>
            <w:shd w:val="clear" w:color="auto" w:fill="auto"/>
          </w:tcPr>
          <w:p w14:paraId="6573A3CF" w14:textId="3520D1CB" w:rsidR="00871524" w:rsidRPr="00696853" w:rsidRDefault="008B0851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853">
              <w:rPr>
                <w:b/>
                <w:bCs/>
              </w:rPr>
              <w:t>Mokslinio tyrimo</w:t>
            </w:r>
            <w:r w:rsidR="00871524" w:rsidRPr="00696853">
              <w:rPr>
                <w:b/>
                <w:bCs/>
              </w:rPr>
              <w:t xml:space="preserve"> vadovas</w:t>
            </w:r>
            <w:r w:rsidR="00F24AE3">
              <w:rPr>
                <w:b/>
                <w:bCs/>
              </w:rPr>
              <w:t>:</w:t>
            </w:r>
          </w:p>
        </w:tc>
      </w:tr>
      <w:tr w:rsidR="003D021E" w:rsidRPr="00696853" w14:paraId="3611FCDE" w14:textId="77777777" w:rsidTr="00B24ED6">
        <w:tc>
          <w:tcPr>
            <w:tcW w:w="2935" w:type="dxa"/>
            <w:shd w:val="clear" w:color="auto" w:fill="auto"/>
          </w:tcPr>
          <w:p w14:paraId="13EEAD97" w14:textId="583AFF2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46863353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56BDD35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871524" w:rsidRPr="00696853" w14:paraId="0F7FD19E" w14:textId="77777777" w:rsidTr="00AC4CD9">
        <w:tc>
          <w:tcPr>
            <w:tcW w:w="9828" w:type="dxa"/>
            <w:gridSpan w:val="3"/>
            <w:shd w:val="clear" w:color="auto" w:fill="auto"/>
          </w:tcPr>
          <w:p w14:paraId="6B1E967B" w14:textId="05B85805" w:rsidR="00871524" w:rsidRPr="00696853" w:rsidRDefault="00871524" w:rsidP="006D65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853">
              <w:rPr>
                <w:b/>
                <w:bCs/>
              </w:rPr>
              <w:t>Mokslini</w:t>
            </w:r>
            <w:r w:rsidR="008B0851" w:rsidRPr="00696853">
              <w:rPr>
                <w:b/>
                <w:bCs/>
              </w:rPr>
              <w:t>o tyrimo</w:t>
            </w:r>
            <w:r w:rsidRPr="00696853">
              <w:rPr>
                <w:b/>
                <w:bCs/>
              </w:rPr>
              <w:t xml:space="preserve"> grupės nariai</w:t>
            </w:r>
            <w:r w:rsidR="00F97F0A">
              <w:rPr>
                <w:b/>
                <w:bCs/>
              </w:rPr>
              <w:t>:</w:t>
            </w:r>
            <w:r w:rsidR="005F3FC9" w:rsidRPr="00696853">
              <w:rPr>
                <w:b/>
                <w:bCs/>
              </w:rPr>
              <w:t>*</w:t>
            </w:r>
          </w:p>
        </w:tc>
      </w:tr>
      <w:tr w:rsidR="003D021E" w:rsidRPr="00696853" w14:paraId="6344AC94" w14:textId="77777777" w:rsidTr="00B24ED6">
        <w:tc>
          <w:tcPr>
            <w:tcW w:w="2935" w:type="dxa"/>
            <w:shd w:val="clear" w:color="auto" w:fill="auto"/>
          </w:tcPr>
          <w:p w14:paraId="536A71C6" w14:textId="330EFC69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359B941E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C8E1EE9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3D021E" w:rsidRPr="00696853" w14:paraId="78982B2E" w14:textId="77777777" w:rsidTr="00B24ED6">
        <w:tc>
          <w:tcPr>
            <w:tcW w:w="2935" w:type="dxa"/>
            <w:shd w:val="clear" w:color="auto" w:fill="auto"/>
          </w:tcPr>
          <w:p w14:paraId="26D3892C" w14:textId="4A2D17A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1C4235B4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3312F044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3D021E" w:rsidRPr="00696853" w14:paraId="3433C661" w14:textId="77777777" w:rsidTr="00B24ED6">
        <w:tc>
          <w:tcPr>
            <w:tcW w:w="2935" w:type="dxa"/>
            <w:shd w:val="clear" w:color="auto" w:fill="auto"/>
          </w:tcPr>
          <w:p w14:paraId="69BEE8C7" w14:textId="753B31BC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5BF50823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62460B7E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</w:tbl>
    <w:p w14:paraId="66CCB0E5" w14:textId="375D9F9A" w:rsidR="00F12C9F" w:rsidRPr="005553D7" w:rsidRDefault="005F3FC9" w:rsidP="00F12C9F">
      <w:pPr>
        <w:spacing w:before="120" w:after="240"/>
        <w:jc w:val="both"/>
        <w:rPr>
          <w:iCs/>
          <w:sz w:val="20"/>
          <w:szCs w:val="20"/>
        </w:rPr>
      </w:pPr>
      <w:r w:rsidRPr="005553D7">
        <w:rPr>
          <w:bCs/>
          <w:sz w:val="20"/>
          <w:szCs w:val="20"/>
        </w:rPr>
        <w:t>*</w:t>
      </w:r>
      <w:r w:rsidR="00265262" w:rsidRPr="005553D7">
        <w:rPr>
          <w:bCs/>
          <w:sz w:val="20"/>
          <w:szCs w:val="20"/>
        </w:rPr>
        <w:t xml:space="preserve"> </w:t>
      </w:r>
      <w:r w:rsidRPr="005553D7">
        <w:rPr>
          <w:bCs/>
          <w:sz w:val="20"/>
          <w:szCs w:val="20"/>
        </w:rPr>
        <w:t>P</w:t>
      </w:r>
      <w:r w:rsidR="00265262" w:rsidRPr="005553D7">
        <w:rPr>
          <w:bCs/>
          <w:sz w:val="20"/>
          <w:szCs w:val="20"/>
        </w:rPr>
        <w:t xml:space="preserve">ildoma pagal poreikį. </w:t>
      </w:r>
      <w:r w:rsidR="00DC071E" w:rsidRPr="005553D7">
        <w:rPr>
          <w:bCs/>
          <w:sz w:val="20"/>
          <w:szCs w:val="20"/>
        </w:rPr>
        <w:t>Mokslinio tyrimo grupės nari</w:t>
      </w:r>
      <w:r w:rsidR="0082294D" w:rsidRPr="005553D7">
        <w:rPr>
          <w:bCs/>
          <w:sz w:val="20"/>
          <w:szCs w:val="20"/>
        </w:rPr>
        <w:t>u</w:t>
      </w:r>
      <w:r w:rsidR="00DC071E" w:rsidRPr="005553D7">
        <w:rPr>
          <w:bCs/>
          <w:sz w:val="20"/>
          <w:szCs w:val="20"/>
        </w:rPr>
        <w:t xml:space="preserve"> gali būti </w:t>
      </w:r>
      <w:r w:rsidR="0082294D" w:rsidRPr="005553D7">
        <w:rPr>
          <w:bCs/>
          <w:sz w:val="20"/>
          <w:szCs w:val="20"/>
        </w:rPr>
        <w:t>nurodomas</w:t>
      </w:r>
      <w:r w:rsidR="00625D65" w:rsidRPr="005553D7">
        <w:rPr>
          <w:bCs/>
          <w:sz w:val="20"/>
          <w:szCs w:val="20"/>
        </w:rPr>
        <w:t xml:space="preserve"> </w:t>
      </w:r>
      <w:r w:rsidR="0082294D" w:rsidRPr="005553D7">
        <w:rPr>
          <w:bCs/>
          <w:sz w:val="20"/>
          <w:szCs w:val="20"/>
        </w:rPr>
        <w:t>mokslininkas</w:t>
      </w:r>
      <w:r w:rsidR="00DC071E" w:rsidRPr="005553D7">
        <w:rPr>
          <w:bCs/>
          <w:sz w:val="20"/>
          <w:szCs w:val="20"/>
        </w:rPr>
        <w:t xml:space="preserve">, </w:t>
      </w:r>
      <w:r w:rsidR="00F97F0A" w:rsidRPr="005553D7">
        <w:rPr>
          <w:sz w:val="20"/>
          <w:szCs w:val="20"/>
        </w:rPr>
        <w:t xml:space="preserve">kuris galėtų būti skiriamas doktoranto moksliniu vadovu vietoje </w:t>
      </w:r>
      <w:r w:rsidR="00FA1213" w:rsidRPr="005553D7">
        <w:rPr>
          <w:sz w:val="20"/>
          <w:szCs w:val="20"/>
        </w:rPr>
        <w:t>m</w:t>
      </w:r>
      <w:r w:rsidR="00F97F0A" w:rsidRPr="005553D7">
        <w:rPr>
          <w:sz w:val="20"/>
          <w:szCs w:val="20"/>
        </w:rPr>
        <w:t>okslinio tyrimo vadovo</w:t>
      </w:r>
      <w:r w:rsidR="003154B3" w:rsidRPr="005553D7">
        <w:rPr>
          <w:sz w:val="20"/>
          <w:szCs w:val="20"/>
        </w:rPr>
        <w:t xml:space="preserve"> </w:t>
      </w:r>
      <w:r w:rsidR="00F97F0A" w:rsidRPr="005553D7">
        <w:rPr>
          <w:sz w:val="20"/>
          <w:szCs w:val="20"/>
        </w:rPr>
        <w:t xml:space="preserve">ir </w:t>
      </w:r>
      <w:r w:rsidR="00F12C9F" w:rsidRPr="005553D7">
        <w:rPr>
          <w:sz w:val="20"/>
          <w:szCs w:val="20"/>
        </w:rPr>
        <w:t xml:space="preserve">atitikti KTU </w:t>
      </w:r>
      <w:r w:rsidR="003A26CB">
        <w:rPr>
          <w:sz w:val="20"/>
          <w:szCs w:val="20"/>
        </w:rPr>
        <w:t>m</w:t>
      </w:r>
      <w:r w:rsidR="003A26CB" w:rsidRPr="005553D7">
        <w:rPr>
          <w:sz w:val="20"/>
          <w:szCs w:val="20"/>
        </w:rPr>
        <w:t xml:space="preserve">okslo </w:t>
      </w:r>
      <w:r w:rsidR="00F12C9F" w:rsidRPr="005553D7">
        <w:rPr>
          <w:sz w:val="20"/>
          <w:szCs w:val="20"/>
        </w:rPr>
        <w:t xml:space="preserve">prorektoriaus potvarkio „Dėl </w:t>
      </w:r>
      <w:r w:rsidR="003A26CB" w:rsidRPr="005553D7">
        <w:rPr>
          <w:sz w:val="20"/>
          <w:szCs w:val="20"/>
        </w:rPr>
        <w:t>2025</w:t>
      </w:r>
      <w:r w:rsidR="003A26CB">
        <w:rPr>
          <w:sz w:val="20"/>
          <w:szCs w:val="20"/>
        </w:rPr>
        <w:t> </w:t>
      </w:r>
      <w:r w:rsidR="00F12C9F" w:rsidRPr="005553D7">
        <w:rPr>
          <w:sz w:val="20"/>
          <w:szCs w:val="20"/>
        </w:rPr>
        <w:t>m. disertacijų tematikų ir mokslinių vadovų konkurso organizavimo</w:t>
      </w:r>
      <w:r w:rsidR="003A26CB">
        <w:rPr>
          <w:sz w:val="20"/>
          <w:szCs w:val="20"/>
        </w:rPr>
        <w:t>“</w:t>
      </w:r>
      <w:r w:rsidR="00F12C9F" w:rsidRPr="005553D7">
        <w:rPr>
          <w:sz w:val="20"/>
          <w:szCs w:val="20"/>
        </w:rPr>
        <w:t xml:space="preserve"> 4 p. nustatytus reikalavimus.</w:t>
      </w:r>
    </w:p>
    <w:p w14:paraId="7166AEE3" w14:textId="0B501F66" w:rsidR="005D19DE" w:rsidRDefault="005D19DE" w:rsidP="00FE20DB">
      <w:pPr>
        <w:autoSpaceDE w:val="0"/>
        <w:autoSpaceDN w:val="0"/>
        <w:adjustRightInd w:val="0"/>
        <w:rPr>
          <w:bCs/>
        </w:rPr>
      </w:pPr>
    </w:p>
    <w:p w14:paraId="4F5DF325" w14:textId="201A9438" w:rsidR="009F0359" w:rsidRPr="005A4AE5" w:rsidRDefault="008417EE" w:rsidP="00FE20DB">
      <w:pPr>
        <w:autoSpaceDE w:val="0"/>
        <w:autoSpaceDN w:val="0"/>
        <w:adjustRightInd w:val="0"/>
        <w:rPr>
          <w:bCs/>
        </w:rPr>
      </w:pPr>
      <w:r w:rsidRPr="00696853">
        <w:rPr>
          <w:b/>
          <w:bCs/>
        </w:rPr>
        <w:t xml:space="preserve">Trumpas </w:t>
      </w:r>
      <w:r w:rsidR="009B47AD" w:rsidRPr="00696853">
        <w:rPr>
          <w:b/>
          <w:bCs/>
        </w:rPr>
        <w:t>mokslinio tyrimo</w:t>
      </w:r>
      <w:r w:rsidRPr="00696853">
        <w:rPr>
          <w:b/>
          <w:bCs/>
        </w:rPr>
        <w:t xml:space="preserve"> aprašymas</w:t>
      </w:r>
      <w:r w:rsidR="00F97F0A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701"/>
        <w:gridCol w:w="6371"/>
      </w:tblGrid>
      <w:tr w:rsidR="009F0359" w:rsidRPr="0046167A" w14:paraId="2CBC34AA" w14:textId="77777777" w:rsidTr="006F0912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12FB731" w14:textId="2D9DE316" w:rsidR="009F0359" w:rsidRPr="0046167A" w:rsidRDefault="009F0359" w:rsidP="009F03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Tem</w:t>
            </w:r>
            <w:r w:rsidR="00E41E34">
              <w:rPr>
                <w:b/>
                <w:bCs/>
              </w:rPr>
              <w:t>atik</w:t>
            </w:r>
            <w:r w:rsidRPr="0046167A">
              <w:rPr>
                <w:b/>
                <w:bCs/>
              </w:rPr>
              <w:t>os</w:t>
            </w:r>
            <w:r w:rsidR="00E41E34">
              <w:rPr>
                <w:b/>
                <w:bCs/>
              </w:rPr>
              <w:t xml:space="preserve"> (temos)</w:t>
            </w:r>
            <w:r w:rsidRPr="0046167A">
              <w:rPr>
                <w:b/>
                <w:bCs/>
              </w:rPr>
              <w:t xml:space="preserve"> pavadinimas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39F9A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lietuvių kalba</w:t>
            </w:r>
          </w:p>
        </w:tc>
        <w:tc>
          <w:tcPr>
            <w:tcW w:w="6371" w:type="dxa"/>
            <w:shd w:val="clear" w:color="auto" w:fill="auto"/>
          </w:tcPr>
          <w:p w14:paraId="605EB7C0" w14:textId="1D1D94F7" w:rsidR="009F0359" w:rsidRPr="00FA5F36" w:rsidRDefault="009F0359" w:rsidP="00F71DF8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FA5F36">
              <w:rPr>
                <w:bCs/>
                <w:i/>
              </w:rPr>
              <w:t>[būtina pildyti</w:t>
            </w:r>
            <w:r w:rsidR="00F71DF8" w:rsidRPr="00FA5F36">
              <w:rPr>
                <w:bCs/>
                <w:i/>
              </w:rPr>
              <w:t xml:space="preserve">] </w:t>
            </w:r>
          </w:p>
        </w:tc>
      </w:tr>
      <w:tr w:rsidR="009F0359" w:rsidRPr="00696853" w14:paraId="1D9D8963" w14:textId="77777777" w:rsidTr="006F0912">
        <w:tc>
          <w:tcPr>
            <w:tcW w:w="1555" w:type="dxa"/>
            <w:vMerge/>
            <w:shd w:val="clear" w:color="auto" w:fill="F2F2F2" w:themeFill="background1" w:themeFillShade="F2"/>
          </w:tcPr>
          <w:p w14:paraId="4B3D3786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87DA63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anglų kalba</w:t>
            </w:r>
          </w:p>
        </w:tc>
        <w:tc>
          <w:tcPr>
            <w:tcW w:w="6371" w:type="dxa"/>
            <w:shd w:val="clear" w:color="auto" w:fill="auto"/>
          </w:tcPr>
          <w:p w14:paraId="24D1BF1D" w14:textId="12E896A2" w:rsidR="009F0359" w:rsidRPr="00FA5F36" w:rsidRDefault="009F0359" w:rsidP="00F71DF8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FA5F36">
              <w:rPr>
                <w:bCs/>
                <w:i/>
              </w:rPr>
              <w:t>[</w:t>
            </w:r>
            <w:r w:rsidR="00D00E68" w:rsidRPr="00FA5F36">
              <w:rPr>
                <w:bCs/>
                <w:i/>
              </w:rPr>
              <w:t>būtina pildyti</w:t>
            </w:r>
            <w:r w:rsidR="00F71DF8" w:rsidRPr="00FA5F36">
              <w:rPr>
                <w:bCs/>
                <w:i/>
              </w:rPr>
              <w:t xml:space="preserve">] </w:t>
            </w:r>
          </w:p>
        </w:tc>
      </w:tr>
    </w:tbl>
    <w:p w14:paraId="045D2FCD" w14:textId="77777777" w:rsidR="009F0359" w:rsidRDefault="009F0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4F4FB0" w:rsidRPr="00696853" w14:paraId="4B5B1870" w14:textId="77777777" w:rsidTr="00645CC0">
        <w:trPr>
          <w:trHeight w:val="557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08B5672E" w14:textId="64EED0F8" w:rsidR="004F4FB0" w:rsidRDefault="004F4FB0" w:rsidP="005A093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6853">
              <w:rPr>
                <w:b/>
                <w:bCs/>
              </w:rPr>
              <w:t>Tyrimo esmė</w:t>
            </w:r>
          </w:p>
          <w:p w14:paraId="5AD22826" w14:textId="7D5CD010" w:rsidR="004F4FB0" w:rsidRPr="00645CC0" w:rsidRDefault="004F4FB0" w:rsidP="005A09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45CC0">
              <w:rPr>
                <w:b/>
                <w:bCs/>
                <w:sz w:val="20"/>
                <w:szCs w:val="20"/>
              </w:rPr>
              <w:t>(</w:t>
            </w:r>
            <w:r w:rsidRPr="00645CC0">
              <w:rPr>
                <w:b/>
                <w:sz w:val="20"/>
                <w:szCs w:val="20"/>
              </w:rPr>
              <w:t>aktualumas, mokslinė problema, tikslas, uždaviniai, laukiami rezultatai ir pan., iki 2000 simbolių be tarpų)</w:t>
            </w:r>
          </w:p>
        </w:tc>
      </w:tr>
      <w:tr w:rsidR="004F4FB0" w:rsidRPr="00696853" w14:paraId="1EBA6AAD" w14:textId="77777777" w:rsidTr="006D65FB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5B280" w14:textId="32BB9B9F" w:rsidR="004F4FB0" w:rsidRPr="00696853" w:rsidRDefault="004F4FB0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</w:t>
            </w:r>
            <w:r w:rsidRPr="006D65FB">
              <w:rPr>
                <w:b/>
                <w:bCs/>
                <w:shd w:val="clear" w:color="auto" w:fill="F2F2F2" w:themeFill="background1" w:themeFillShade="F2"/>
              </w:rPr>
              <w:t>uvi</w:t>
            </w:r>
            <w:r>
              <w:rPr>
                <w:b/>
                <w:bCs/>
              </w:rPr>
              <w:t>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256E9798" w14:textId="5B5324E7" w:rsidR="004F4FB0" w:rsidRPr="00696853" w:rsidRDefault="004F4FB0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[būtina pildyti]</w:t>
            </w:r>
          </w:p>
        </w:tc>
      </w:tr>
      <w:tr w:rsidR="00E744F9" w:rsidRPr="00696853" w14:paraId="0C23CF13" w14:textId="77777777" w:rsidTr="00A35D8C">
        <w:trPr>
          <w:trHeight w:val="1276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D2EE" w14:textId="6CD6A187" w:rsidR="00E744F9" w:rsidRPr="00A35D8C" w:rsidRDefault="00E744F9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2BE4F7" w14:textId="77777777" w:rsidR="00E744F9" w:rsidRPr="00A35D8C" w:rsidRDefault="00E744F9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E6119B" w14:textId="31A7054F" w:rsidR="00B67952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F837459" w14:textId="77777777" w:rsidR="00492B25" w:rsidRPr="00A35D8C" w:rsidRDefault="00492B25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9EFB84" w14:textId="5B884257" w:rsidR="00A35D8C" w:rsidRPr="00AB3240" w:rsidRDefault="00A35D8C" w:rsidP="00811525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F4FB0" w:rsidRPr="00696853" w14:paraId="0E381105" w14:textId="77777777" w:rsidTr="009533E3">
        <w:trPr>
          <w:trHeight w:val="20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91E3A0" w14:textId="538CEE07" w:rsidR="004F4FB0" w:rsidRPr="00696853" w:rsidRDefault="004F4FB0" w:rsidP="00766A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Anglų kalba</w:t>
            </w:r>
            <w:r w:rsidRPr="00696853">
              <w:rPr>
                <w:b/>
                <w:bCs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9B3B1F" w14:textId="168C4BA9" w:rsidR="004F4FB0" w:rsidRPr="00766AC3" w:rsidRDefault="00766AC3" w:rsidP="0081152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66AC3">
              <w:rPr>
                <w:bCs/>
                <w:i/>
              </w:rPr>
              <w:t>[būtina pildyti</w:t>
            </w:r>
            <w:r w:rsidR="00B22FF8">
              <w:rPr>
                <w:bCs/>
                <w:i/>
              </w:rPr>
              <w:t>;</w:t>
            </w:r>
            <w:r w:rsidRPr="00766AC3">
              <w:rPr>
                <w:bCs/>
                <w:i/>
              </w:rPr>
              <w:t xml:space="preserve"> nebūtinas pažodinis lietuviško varianto vertimas]</w:t>
            </w:r>
          </w:p>
        </w:tc>
      </w:tr>
      <w:tr w:rsidR="00766AC3" w:rsidRPr="00696853" w14:paraId="2E1D5236" w14:textId="77777777" w:rsidTr="009533E3">
        <w:trPr>
          <w:trHeight w:val="1183"/>
        </w:trPr>
        <w:tc>
          <w:tcPr>
            <w:tcW w:w="9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72D467" w14:textId="77777777" w:rsidR="00F71DF8" w:rsidRPr="005A4AE5" w:rsidRDefault="00F71DF8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39457F" w14:textId="77777777" w:rsidR="00F71DF8" w:rsidRPr="005A4AE5" w:rsidRDefault="00F71DF8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0A2EB0C" w14:textId="386CE578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761F5BE" w14:textId="77777777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7F1B0EE" w14:textId="496B7F55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28F12AF" w14:textId="6FDF6110" w:rsidR="00E744F9" w:rsidRDefault="00E744F9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533E3" w:rsidRPr="00696853" w14:paraId="36DF01D2" w14:textId="77777777" w:rsidTr="00B24ED6">
        <w:trPr>
          <w:trHeight w:val="722"/>
        </w:trPr>
        <w:tc>
          <w:tcPr>
            <w:tcW w:w="96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AA2F22" w14:textId="0688308E" w:rsidR="009533E3" w:rsidRPr="00696853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M</w:t>
            </w:r>
            <w:r w:rsidRPr="00696853">
              <w:rPr>
                <w:b/>
              </w:rPr>
              <w:t>okslinio tyrimo vadovo ir kitų grupės narių kompet</w:t>
            </w:r>
            <w:r>
              <w:rPr>
                <w:b/>
              </w:rPr>
              <w:t xml:space="preserve">entingumas siūlomoje </w:t>
            </w:r>
            <w:r w:rsidR="005A0936">
              <w:rPr>
                <w:b/>
              </w:rPr>
              <w:t xml:space="preserve">disertacijos </w:t>
            </w:r>
            <w:r>
              <w:rPr>
                <w:b/>
              </w:rPr>
              <w:t>tematikoje</w:t>
            </w:r>
            <w:r>
              <w:rPr>
                <w:b/>
              </w:rPr>
              <w:br/>
            </w:r>
            <w:r w:rsidRPr="00645CC0">
              <w:rPr>
                <w:b/>
                <w:sz w:val="20"/>
                <w:szCs w:val="20"/>
              </w:rPr>
              <w:t>(</w:t>
            </w:r>
            <w:r w:rsidR="00270AE5">
              <w:rPr>
                <w:b/>
                <w:sz w:val="20"/>
                <w:szCs w:val="20"/>
              </w:rPr>
              <w:t xml:space="preserve">pateikite mokslinio tyrimo vadovo ir kitų grupės narių mokslo ir kitų darbų sąrašus </w:t>
            </w:r>
            <w:r w:rsidR="00632FAC">
              <w:rPr>
                <w:b/>
                <w:sz w:val="20"/>
                <w:szCs w:val="20"/>
              </w:rPr>
              <w:t xml:space="preserve">už visą gyvenimą </w:t>
            </w:r>
            <w:r w:rsidR="00270AE5">
              <w:rPr>
                <w:b/>
                <w:sz w:val="20"/>
                <w:szCs w:val="20"/>
              </w:rPr>
              <w:t xml:space="preserve">iš </w:t>
            </w:r>
            <w:proofErr w:type="spellStart"/>
            <w:r w:rsidR="00270AE5" w:rsidRPr="00270AE5">
              <w:rPr>
                <w:b/>
                <w:i/>
                <w:iCs/>
                <w:sz w:val="20"/>
                <w:szCs w:val="20"/>
              </w:rPr>
              <w:t>eLABA</w:t>
            </w:r>
            <w:proofErr w:type="spellEnd"/>
            <w:r w:rsidR="00270AE5">
              <w:rPr>
                <w:b/>
                <w:sz w:val="20"/>
                <w:szCs w:val="20"/>
              </w:rPr>
              <w:t xml:space="preserve"> ar Jūsų institucijos naudojamos sistemos atitikmenį, kur minėtas sąrašas formuojamas su pilnu bibliografiniu aprašu.</w:t>
            </w:r>
            <w:r w:rsidR="0071190E">
              <w:rPr>
                <w:b/>
                <w:sz w:val="20"/>
                <w:szCs w:val="20"/>
              </w:rPr>
              <w:t xml:space="preserve"> Mokslo ir kitų darbų sąrašas turi būti pateikiamas </w:t>
            </w:r>
            <w:r w:rsidR="00035988">
              <w:rPr>
                <w:b/>
                <w:sz w:val="20"/>
                <w:szCs w:val="20"/>
              </w:rPr>
              <w:t>PDF</w:t>
            </w:r>
            <w:r w:rsidR="0071190E">
              <w:rPr>
                <w:b/>
                <w:sz w:val="20"/>
                <w:szCs w:val="20"/>
              </w:rPr>
              <w:t xml:space="preserve"> formatu kartu su disertacijos tematikos pagrindimo forma. Kitu atveju disertacijos tematikos pagrindimo forma negali būti priimta ir teikiama svarstyti mokslo krypties doktorantūros komitetui).</w:t>
            </w:r>
          </w:p>
        </w:tc>
      </w:tr>
    </w:tbl>
    <w:p w14:paraId="679B9B85" w14:textId="1200F558" w:rsidR="009533E3" w:rsidRDefault="009533E3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4176AD" w:rsidRPr="00696853" w14:paraId="61F0EAF0" w14:textId="77777777" w:rsidTr="006D65FB">
        <w:trPr>
          <w:trHeight w:val="531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206F1E7A" w14:textId="0BB83067" w:rsidR="004176AD" w:rsidRPr="00696853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</w:t>
            </w:r>
            <w:r w:rsidR="004176AD" w:rsidRPr="004433BC">
              <w:rPr>
                <w:b/>
                <w:bCs/>
              </w:rPr>
              <w:t xml:space="preserve">urodykite, kokie </w:t>
            </w:r>
            <w:r w:rsidR="007858ED">
              <w:rPr>
                <w:b/>
                <w:bCs/>
              </w:rPr>
              <w:t xml:space="preserve">jūsų institucijos </w:t>
            </w:r>
            <w:r w:rsidR="004176AD" w:rsidRPr="004433BC">
              <w:rPr>
                <w:b/>
                <w:bCs/>
              </w:rPr>
              <w:t>padalinyje vykdomi siūlomą disertacijos tematiką atitinkantys mokslinių tyrimų projektai, nurodykite jų vykdymo terminus</w:t>
            </w:r>
          </w:p>
        </w:tc>
      </w:tr>
      <w:tr w:rsidR="004176AD" w:rsidRPr="00696853" w14:paraId="2DCB3D66" w14:textId="77777777" w:rsidTr="006D65FB">
        <w:trPr>
          <w:trHeight w:val="2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1D100" w14:textId="77777777" w:rsidR="004176AD" w:rsidRPr="00696853" w:rsidRDefault="004176AD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136BE8B6" w14:textId="4426DDA5" w:rsidR="004176AD" w:rsidRPr="00BC63BD" w:rsidRDefault="004176AD" w:rsidP="004176AD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C63BD">
              <w:rPr>
                <w:bCs/>
                <w:i/>
              </w:rPr>
              <w:t>[</w:t>
            </w:r>
            <w:r w:rsidRPr="003A26CB">
              <w:rPr>
                <w:bCs/>
                <w:i/>
              </w:rPr>
              <w:t xml:space="preserve">būtina pildyti, </w:t>
            </w:r>
            <w:r w:rsidRPr="00BC63BD">
              <w:rPr>
                <w:bCs/>
                <w:i/>
              </w:rPr>
              <w:t>jeigu nėra tokių projektų, įrašyti „nėra“]</w:t>
            </w:r>
          </w:p>
        </w:tc>
      </w:tr>
      <w:tr w:rsidR="004176AD" w:rsidRPr="005A4AE5" w14:paraId="22D91B58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6FC2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F89A2A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3F15AD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F93F3EB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8FF3D21" w14:textId="714A4BF2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5C4237B" w14:textId="21AFEDFB" w:rsidR="004176AD" w:rsidRDefault="004176AD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8E467F" w:rsidRPr="00696853" w14:paraId="6F1D5E2A" w14:textId="77777777" w:rsidTr="004F3200">
        <w:trPr>
          <w:trHeight w:val="531"/>
        </w:trPr>
        <w:tc>
          <w:tcPr>
            <w:tcW w:w="9627" w:type="dxa"/>
            <w:gridSpan w:val="2"/>
            <w:shd w:val="clear" w:color="auto" w:fill="E7E6E6" w:themeFill="background2"/>
          </w:tcPr>
          <w:p w14:paraId="634F2A79" w14:textId="32FC89B9" w:rsidR="008E467F" w:rsidRPr="00FA4132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8E467F" w:rsidRPr="00FA4132">
              <w:rPr>
                <w:b/>
                <w:bCs/>
              </w:rPr>
              <w:t xml:space="preserve">urodykite, kurių </w:t>
            </w:r>
            <w:r w:rsidR="00D27BF1">
              <w:rPr>
                <w:b/>
                <w:bCs/>
              </w:rPr>
              <w:t>institucijų</w:t>
            </w:r>
            <w:r w:rsidR="003C4FA5">
              <w:rPr>
                <w:b/>
                <w:bCs/>
              </w:rPr>
              <w:t xml:space="preserve"> padalinių</w:t>
            </w:r>
            <w:r w:rsidR="008E467F" w:rsidRPr="00FA4132">
              <w:rPr>
                <w:b/>
                <w:bCs/>
              </w:rPr>
              <w:t xml:space="preserve"> mokslinių tyrimų infrastruktūra bus naudojama</w:t>
            </w:r>
            <w:r w:rsidR="00821A49">
              <w:rPr>
                <w:b/>
                <w:bCs/>
              </w:rPr>
              <w:t xml:space="preserve"> atliekant mokslinius</w:t>
            </w:r>
            <w:r w:rsidR="008E467F" w:rsidRPr="00FA4132">
              <w:rPr>
                <w:b/>
                <w:bCs/>
              </w:rPr>
              <w:t xml:space="preserve"> tyrimus siūlomoje disertacijos tematikoje</w:t>
            </w:r>
          </w:p>
        </w:tc>
      </w:tr>
      <w:tr w:rsidR="008E467F" w:rsidRPr="00696853" w14:paraId="69F7E7EB" w14:textId="77777777" w:rsidTr="004F3200">
        <w:trPr>
          <w:trHeight w:val="2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B254E9" w14:textId="77777777" w:rsidR="008E467F" w:rsidRPr="00696853" w:rsidRDefault="008E467F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58705EF6" w14:textId="6CE040EC" w:rsidR="008E467F" w:rsidRPr="00696853" w:rsidRDefault="008E467F" w:rsidP="008E46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</w:t>
            </w:r>
            <w:r>
              <w:rPr>
                <w:bCs/>
                <w:i/>
              </w:rPr>
              <w:t>būtina pildyti]</w:t>
            </w:r>
          </w:p>
        </w:tc>
      </w:tr>
      <w:tr w:rsidR="008E467F" w:rsidRPr="005A4AE5" w14:paraId="554B078A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96E" w14:textId="0BD653D6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4A182DA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AA887BC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E30882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3E2F7D9" w14:textId="7B6D5D71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709AFD1" w14:textId="77777777" w:rsidR="00487F04" w:rsidRDefault="00487F04" w:rsidP="00A35D8C">
      <w:pPr>
        <w:spacing w:before="120" w:after="240"/>
        <w:jc w:val="both"/>
        <w:rPr>
          <w:iCs/>
        </w:rPr>
      </w:pPr>
      <w:bookmarkStart w:id="1" w:name="_Hlk862338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4"/>
      </w:tblGrid>
      <w:tr w:rsidR="00487F04" w:rsidRPr="00696853" w14:paraId="76DAE3AE" w14:textId="77777777" w:rsidTr="005737DA">
        <w:trPr>
          <w:trHeight w:val="531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7A570154" w14:textId="31BB710F" w:rsidR="00487F04" w:rsidRPr="00625D65" w:rsidRDefault="00487F04" w:rsidP="005737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5D65">
              <w:rPr>
                <w:b/>
              </w:rPr>
              <w:t>Nurodykite, ar s</w:t>
            </w:r>
            <w:r>
              <w:rPr>
                <w:b/>
              </w:rPr>
              <w:t>utinkate</w:t>
            </w:r>
            <w:r w:rsidRPr="00625D65">
              <w:rPr>
                <w:b/>
              </w:rPr>
              <w:t xml:space="preserve">, </w:t>
            </w:r>
            <w:r>
              <w:rPr>
                <w:b/>
              </w:rPr>
              <w:t>jog</w:t>
            </w:r>
            <w:r w:rsidRPr="00625D65">
              <w:rPr>
                <w:b/>
              </w:rPr>
              <w:t xml:space="preserve"> trumpas </w:t>
            </w:r>
            <w:r>
              <w:rPr>
                <w:b/>
              </w:rPr>
              <w:t>tematikos a</w:t>
            </w:r>
            <w:r w:rsidRPr="00625D65">
              <w:rPr>
                <w:b/>
              </w:rPr>
              <w:t>prašas</w:t>
            </w:r>
            <w:r>
              <w:rPr>
                <w:b/>
              </w:rPr>
              <w:t xml:space="preserve"> </w:t>
            </w:r>
            <w:r w:rsidRPr="00625D65">
              <w:rPr>
                <w:b/>
              </w:rPr>
              <w:t>būtų skelbiamas</w:t>
            </w:r>
            <w:r w:rsidR="003E228E">
              <w:rPr>
                <w:b/>
              </w:rPr>
              <w:t xml:space="preserve"> institucijos </w:t>
            </w:r>
            <w:r w:rsidRPr="00625D65">
              <w:rPr>
                <w:b/>
              </w:rPr>
              <w:t>puslapyje</w:t>
            </w:r>
            <w:r>
              <w:rPr>
                <w:b/>
              </w:rPr>
              <w:t xml:space="preserve"> stojantiesiems, jei tematika bus atrinkta</w:t>
            </w:r>
            <w:r w:rsidR="003A26CB">
              <w:rPr>
                <w:b/>
              </w:rPr>
              <w:t>.</w:t>
            </w:r>
            <w:r>
              <w:rPr>
                <w:b/>
              </w:rPr>
              <w:t xml:space="preserve"> Jei sutinkate, pateikite trumpą tematikos aprašą, skirtą viešinti, lietuvių ir anglų kalbomis.</w:t>
            </w:r>
          </w:p>
        </w:tc>
      </w:tr>
      <w:tr w:rsidR="00487F04" w:rsidRPr="00696853" w14:paraId="148BEFF2" w14:textId="77777777" w:rsidTr="005737DA">
        <w:trPr>
          <w:trHeight w:val="531"/>
        </w:trPr>
        <w:tc>
          <w:tcPr>
            <w:tcW w:w="9627" w:type="dxa"/>
            <w:gridSpan w:val="2"/>
            <w:shd w:val="clear" w:color="auto" w:fill="auto"/>
          </w:tcPr>
          <w:p w14:paraId="465D8744" w14:textId="77777777" w:rsidR="00487F04" w:rsidRPr="005A4AE5" w:rsidRDefault="00487F04" w:rsidP="005737DA">
            <w:pPr>
              <w:autoSpaceDE w:val="0"/>
              <w:autoSpaceDN w:val="0"/>
              <w:adjustRightInd w:val="0"/>
            </w:pPr>
          </w:p>
          <w:p w14:paraId="0D1B1BB1" w14:textId="77777777" w:rsidR="00487F04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  <w:r w:rsidRPr="00625D65">
              <w:rPr>
                <w:b/>
              </w:rPr>
              <w:t>Sutinku / nesutinku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[išbraukite netinkamą atsakymą]</w:t>
            </w:r>
          </w:p>
          <w:p w14:paraId="6401FC90" w14:textId="77777777" w:rsidR="00487F04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B43010C" w14:textId="77777777" w:rsidR="00487F04" w:rsidRPr="005A4AE5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87F04" w:rsidRPr="00696853" w14:paraId="56D59F7C" w14:textId="77777777" w:rsidTr="005737DA">
        <w:trPr>
          <w:trHeight w:val="27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0CE6F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 (iki 4000 simbolių)</w:t>
            </w:r>
          </w:p>
        </w:tc>
        <w:tc>
          <w:tcPr>
            <w:tcW w:w="5804" w:type="dxa"/>
            <w:tcBorders>
              <w:bottom w:val="nil"/>
            </w:tcBorders>
            <w:shd w:val="clear" w:color="auto" w:fill="auto"/>
          </w:tcPr>
          <w:p w14:paraId="037C6905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[būtina pildyti</w:t>
            </w:r>
            <w:r>
              <w:rPr>
                <w:bCs/>
                <w:i/>
              </w:rPr>
              <w:t>, jei sutinkate viešinti</w:t>
            </w:r>
            <w:r w:rsidRPr="00AB3240">
              <w:rPr>
                <w:bCs/>
                <w:i/>
              </w:rPr>
              <w:t>]</w:t>
            </w:r>
          </w:p>
        </w:tc>
      </w:tr>
      <w:tr w:rsidR="00487F04" w:rsidRPr="00696853" w14:paraId="3D2AE666" w14:textId="77777777" w:rsidTr="005737DA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1D75" w14:textId="77777777" w:rsidR="00487F04" w:rsidRPr="00AB3240" w:rsidRDefault="00487F04" w:rsidP="005737D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87F04" w:rsidRPr="00696853" w14:paraId="4FBBE6F0" w14:textId="77777777" w:rsidTr="005737DA">
        <w:trPr>
          <w:trHeight w:val="206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5A92D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Anglų kalba</w:t>
            </w:r>
            <w:r w:rsidRPr="006968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(iki 4000 simbolių)</w:t>
            </w:r>
          </w:p>
        </w:tc>
        <w:tc>
          <w:tcPr>
            <w:tcW w:w="5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C8002E" w14:textId="77777777" w:rsidR="00487F04" w:rsidRPr="00766AC3" w:rsidRDefault="00487F04" w:rsidP="005737D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66AC3">
              <w:rPr>
                <w:bCs/>
                <w:i/>
              </w:rPr>
              <w:t xml:space="preserve">[būtina pildyti, </w:t>
            </w:r>
            <w:r>
              <w:rPr>
                <w:bCs/>
                <w:i/>
              </w:rPr>
              <w:t>jei sutinkate viešinti]</w:t>
            </w:r>
          </w:p>
        </w:tc>
      </w:tr>
      <w:tr w:rsidR="00487F04" w:rsidRPr="00696853" w14:paraId="1751ED7D" w14:textId="77777777" w:rsidTr="005737DA">
        <w:trPr>
          <w:trHeight w:val="1183"/>
        </w:trPr>
        <w:tc>
          <w:tcPr>
            <w:tcW w:w="9627" w:type="dxa"/>
            <w:gridSpan w:val="2"/>
            <w:tcBorders>
              <w:top w:val="nil"/>
            </w:tcBorders>
            <w:shd w:val="clear" w:color="auto" w:fill="auto"/>
          </w:tcPr>
          <w:p w14:paraId="76975356" w14:textId="77777777" w:rsidR="00487F04" w:rsidRPr="005A4AE5" w:rsidRDefault="00487F04" w:rsidP="005737DA">
            <w:pPr>
              <w:autoSpaceDE w:val="0"/>
              <w:autoSpaceDN w:val="0"/>
              <w:adjustRightInd w:val="0"/>
            </w:pPr>
          </w:p>
          <w:p w14:paraId="2664F564" w14:textId="77777777" w:rsidR="00487F04" w:rsidRPr="00550E80" w:rsidRDefault="00487F04" w:rsidP="005737D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A26CD94" w14:textId="77777777" w:rsidR="00487F04" w:rsidRPr="00550E80" w:rsidRDefault="00487F04" w:rsidP="005737D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0E4AA2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4B802A01" w14:textId="66F783B0" w:rsidR="00005F98" w:rsidRPr="00487F04" w:rsidRDefault="005D0A67" w:rsidP="00A35D8C">
      <w:pPr>
        <w:spacing w:before="120" w:after="240"/>
        <w:jc w:val="both"/>
        <w:rPr>
          <w:lang w:val="en-US"/>
        </w:rPr>
      </w:pPr>
      <w:sdt>
        <w:sdtPr>
          <w:rPr>
            <w:iCs/>
            <w:sz w:val="22"/>
            <w:szCs w:val="22"/>
          </w:rPr>
          <w:id w:val="-164649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F04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487F04" w:rsidRPr="005553D7">
        <w:t xml:space="preserve"> </w:t>
      </w:r>
      <w:r w:rsidR="00DD0186" w:rsidRPr="005553D7">
        <w:t xml:space="preserve">Patvirtinu, jog </w:t>
      </w:r>
      <w:r w:rsidR="005371FD" w:rsidRPr="005553D7">
        <w:t>susipažinau su</w:t>
      </w:r>
      <w:bookmarkEnd w:id="1"/>
      <w:r w:rsidR="0072455E" w:rsidRPr="005553D7">
        <w:t xml:space="preserve"> KTU </w:t>
      </w:r>
      <w:r w:rsidR="00035988">
        <w:t>m</w:t>
      </w:r>
      <w:r w:rsidR="00035988" w:rsidRPr="005553D7">
        <w:t xml:space="preserve">okslo </w:t>
      </w:r>
      <w:r w:rsidR="0072455E" w:rsidRPr="005553D7">
        <w:t xml:space="preserve">prorektoriaus potvarkio </w:t>
      </w:r>
      <w:r w:rsidR="000A1A73" w:rsidRPr="005553D7">
        <w:t>„Dėl 202</w:t>
      </w:r>
      <w:r w:rsidR="00040B1A" w:rsidRPr="005553D7">
        <w:t>5</w:t>
      </w:r>
      <w:r w:rsidR="000A1A73" w:rsidRPr="005553D7">
        <w:t xml:space="preserve"> m. disertacijų tematikų ir mokslinių vadovų konkurso organizavimo</w:t>
      </w:r>
      <w:r w:rsidR="00035988">
        <w:t>“</w:t>
      </w:r>
      <w:r w:rsidR="000A1A73" w:rsidRPr="005553D7">
        <w:t xml:space="preserve"> </w:t>
      </w:r>
      <w:r w:rsidR="0072455E" w:rsidRPr="005553D7">
        <w:t>4 p</w:t>
      </w:r>
      <w:r w:rsidR="005553D7" w:rsidRPr="005553D7">
        <w:t>unkte</w:t>
      </w:r>
      <w:r w:rsidR="0072455E" w:rsidRPr="005553D7">
        <w:t xml:space="preserve"> nustatytais reikalavimais ir juos atitinku.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397"/>
        <w:gridCol w:w="284"/>
        <w:gridCol w:w="2126"/>
        <w:gridCol w:w="284"/>
        <w:gridCol w:w="3543"/>
      </w:tblGrid>
      <w:tr w:rsidR="00005F98" w:rsidRPr="00005F98" w14:paraId="1582DF5A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FAAB" w14:textId="60D36B5F" w:rsidR="00005F98" w:rsidRPr="00005F98" w:rsidRDefault="00005F98" w:rsidP="00005F98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  <w:r w:rsidRPr="00005F98">
              <w:rPr>
                <w:rFonts w:ascii="Times New Roman" w:hAnsi="Times New Roman"/>
                <w:color w:val="000000"/>
              </w:rPr>
              <w:t>Mokslinio tyrimo vadovas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5613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5FC94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A643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232C8" w14:textId="4BF93DD0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F98" w:rsidRPr="00005F98" w14:paraId="0E37E491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381D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A81F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68335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48D9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B4FF9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14:paraId="1BC67BAA" w14:textId="2E34F2A7" w:rsidR="00005F98" w:rsidRPr="00005F98" w:rsidRDefault="00005F98" w:rsidP="00FE20DB">
      <w:pPr>
        <w:autoSpaceDE w:val="0"/>
        <w:autoSpaceDN w:val="0"/>
        <w:adjustRightInd w:val="0"/>
        <w:rPr>
          <w:bCs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397"/>
        <w:gridCol w:w="284"/>
        <w:gridCol w:w="2126"/>
        <w:gridCol w:w="284"/>
        <w:gridCol w:w="3543"/>
      </w:tblGrid>
      <w:tr w:rsidR="00005F98" w:rsidRPr="00005F98" w14:paraId="4F562084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0DDB" w14:textId="5B19D5C4" w:rsidR="00005F98" w:rsidRPr="00005F98" w:rsidRDefault="00005F98" w:rsidP="00B24ED6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  <w:r w:rsidRPr="00005F98">
              <w:rPr>
                <w:rFonts w:ascii="Times New Roman" w:hAnsi="Times New Roman"/>
                <w:color w:val="000000"/>
              </w:rPr>
              <w:t>Akademinio padalinio vadovas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58D2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C52B6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C6D0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10A55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F98" w:rsidRPr="00005F98" w14:paraId="45BDA066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464A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52A9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E5B3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E8BB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F2C92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14:paraId="404DB7ED" w14:textId="77777777" w:rsidR="00005F98" w:rsidRPr="00696853" w:rsidRDefault="00005F98" w:rsidP="00A35D8C">
      <w:pPr>
        <w:autoSpaceDE w:val="0"/>
        <w:autoSpaceDN w:val="0"/>
        <w:adjustRightInd w:val="0"/>
        <w:rPr>
          <w:bCs/>
        </w:rPr>
      </w:pPr>
    </w:p>
    <w:sectPr w:rsidR="00005F98" w:rsidRPr="00696853" w:rsidSect="00BC63BD">
      <w:headerReference w:type="default" r:id="rId15"/>
      <w:footerReference w:type="default" r:id="rId16"/>
      <w:pgSz w:w="11906" w:h="16838"/>
      <w:pgMar w:top="567" w:right="707" w:bottom="0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A558" w14:textId="77777777" w:rsidR="00F87D87" w:rsidRDefault="00F87D87" w:rsidP="006029F5">
      <w:r>
        <w:separator/>
      </w:r>
    </w:p>
  </w:endnote>
  <w:endnote w:type="continuationSeparator" w:id="0">
    <w:p w14:paraId="7B443F1D" w14:textId="77777777" w:rsidR="00F87D87" w:rsidRDefault="00F87D87" w:rsidP="006029F5">
      <w:r>
        <w:continuationSeparator/>
      </w:r>
    </w:p>
  </w:endnote>
  <w:endnote w:type="continuationNotice" w:id="1">
    <w:p w14:paraId="2C8AF6D8" w14:textId="77777777" w:rsidR="00F87D87" w:rsidRDefault="00F87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930" w14:textId="532D0BBA" w:rsidR="00B24ED6" w:rsidRDefault="00B24ED6">
    <w:pPr>
      <w:pStyle w:val="Footer"/>
      <w:jc w:val="right"/>
    </w:pPr>
  </w:p>
  <w:p w14:paraId="7527A88D" w14:textId="77777777" w:rsidR="00B24ED6" w:rsidRDefault="00B2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600F5" w14:textId="77777777" w:rsidR="00F87D87" w:rsidRDefault="00F87D87" w:rsidP="006029F5">
      <w:r>
        <w:separator/>
      </w:r>
    </w:p>
  </w:footnote>
  <w:footnote w:type="continuationSeparator" w:id="0">
    <w:p w14:paraId="1A2D6025" w14:textId="77777777" w:rsidR="00F87D87" w:rsidRDefault="00F87D87" w:rsidP="006029F5">
      <w:r>
        <w:continuationSeparator/>
      </w:r>
    </w:p>
  </w:footnote>
  <w:footnote w:type="continuationNotice" w:id="1">
    <w:p w14:paraId="5692CBDE" w14:textId="77777777" w:rsidR="00F87D87" w:rsidRDefault="00F87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923811"/>
      <w:docPartObj>
        <w:docPartGallery w:val="Page Numbers (Top of Page)"/>
        <w:docPartUnique/>
      </w:docPartObj>
    </w:sdtPr>
    <w:sdtEndPr/>
    <w:sdtContent>
      <w:p w14:paraId="10299B4D" w14:textId="1CBCFF4B" w:rsidR="00035988" w:rsidRDefault="0003598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B75CB" w14:textId="77777777" w:rsidR="00035988" w:rsidRDefault="00035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40C"/>
    <w:multiLevelType w:val="hybridMultilevel"/>
    <w:tmpl w:val="735873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B"/>
    <w:rsid w:val="00005F98"/>
    <w:rsid w:val="00035988"/>
    <w:rsid w:val="00040B1A"/>
    <w:rsid w:val="00055384"/>
    <w:rsid w:val="00087B3D"/>
    <w:rsid w:val="000A1A73"/>
    <w:rsid w:val="000A37A1"/>
    <w:rsid w:val="000A3B16"/>
    <w:rsid w:val="000B00FA"/>
    <w:rsid w:val="000B47B4"/>
    <w:rsid w:val="000E33E1"/>
    <w:rsid w:val="000E7669"/>
    <w:rsid w:val="000F13A1"/>
    <w:rsid w:val="00114600"/>
    <w:rsid w:val="0017329E"/>
    <w:rsid w:val="00182A81"/>
    <w:rsid w:val="00184EDF"/>
    <w:rsid w:val="001B22B9"/>
    <w:rsid w:val="001C3888"/>
    <w:rsid w:val="001D574D"/>
    <w:rsid w:val="001D7A21"/>
    <w:rsid w:val="001F0789"/>
    <w:rsid w:val="001F3001"/>
    <w:rsid w:val="001F3539"/>
    <w:rsid w:val="001F4606"/>
    <w:rsid w:val="001F4940"/>
    <w:rsid w:val="00223E1F"/>
    <w:rsid w:val="00227D6B"/>
    <w:rsid w:val="00241E1E"/>
    <w:rsid w:val="00253C70"/>
    <w:rsid w:val="00254214"/>
    <w:rsid w:val="00265262"/>
    <w:rsid w:val="00270AE5"/>
    <w:rsid w:val="00276B31"/>
    <w:rsid w:val="002A135E"/>
    <w:rsid w:val="002A2EAF"/>
    <w:rsid w:val="002B5537"/>
    <w:rsid w:val="002C1EF6"/>
    <w:rsid w:val="002D754E"/>
    <w:rsid w:val="003154B3"/>
    <w:rsid w:val="00324CF8"/>
    <w:rsid w:val="00330B0A"/>
    <w:rsid w:val="00333782"/>
    <w:rsid w:val="0034198E"/>
    <w:rsid w:val="00345A7D"/>
    <w:rsid w:val="00370999"/>
    <w:rsid w:val="0038754B"/>
    <w:rsid w:val="00390432"/>
    <w:rsid w:val="003A26CB"/>
    <w:rsid w:val="003A3A3D"/>
    <w:rsid w:val="003B10A3"/>
    <w:rsid w:val="003B3E90"/>
    <w:rsid w:val="003C4FA5"/>
    <w:rsid w:val="003D021E"/>
    <w:rsid w:val="003D0B7B"/>
    <w:rsid w:val="003D1E0E"/>
    <w:rsid w:val="003E228E"/>
    <w:rsid w:val="003E4807"/>
    <w:rsid w:val="00400A2A"/>
    <w:rsid w:val="004176AD"/>
    <w:rsid w:val="00437D9A"/>
    <w:rsid w:val="00460C0B"/>
    <w:rsid w:val="0046167A"/>
    <w:rsid w:val="0047684F"/>
    <w:rsid w:val="00484A5F"/>
    <w:rsid w:val="00487F04"/>
    <w:rsid w:val="00490C67"/>
    <w:rsid w:val="00492B25"/>
    <w:rsid w:val="004A7D24"/>
    <w:rsid w:val="004B63A5"/>
    <w:rsid w:val="004C4B17"/>
    <w:rsid w:val="004D0B99"/>
    <w:rsid w:val="004E027E"/>
    <w:rsid w:val="004E17B3"/>
    <w:rsid w:val="004F11C1"/>
    <w:rsid w:val="004F1245"/>
    <w:rsid w:val="004F1AF0"/>
    <w:rsid w:val="004F3200"/>
    <w:rsid w:val="004F434C"/>
    <w:rsid w:val="004F4FB0"/>
    <w:rsid w:val="00504002"/>
    <w:rsid w:val="00512030"/>
    <w:rsid w:val="00530B0C"/>
    <w:rsid w:val="005343F6"/>
    <w:rsid w:val="00535965"/>
    <w:rsid w:val="005371FD"/>
    <w:rsid w:val="00550E80"/>
    <w:rsid w:val="00553DA6"/>
    <w:rsid w:val="005553D7"/>
    <w:rsid w:val="00572734"/>
    <w:rsid w:val="0059657B"/>
    <w:rsid w:val="005A0686"/>
    <w:rsid w:val="005A0936"/>
    <w:rsid w:val="005A4AE5"/>
    <w:rsid w:val="005A7647"/>
    <w:rsid w:val="005B1815"/>
    <w:rsid w:val="005B38B8"/>
    <w:rsid w:val="005C2A80"/>
    <w:rsid w:val="005D0A67"/>
    <w:rsid w:val="005D19DE"/>
    <w:rsid w:val="005F3FC9"/>
    <w:rsid w:val="006029F5"/>
    <w:rsid w:val="006101E4"/>
    <w:rsid w:val="0061456A"/>
    <w:rsid w:val="00622A08"/>
    <w:rsid w:val="00625D65"/>
    <w:rsid w:val="00632447"/>
    <w:rsid w:val="00632FAC"/>
    <w:rsid w:val="00645CC0"/>
    <w:rsid w:val="00654BFB"/>
    <w:rsid w:val="00656711"/>
    <w:rsid w:val="0066463F"/>
    <w:rsid w:val="00664F76"/>
    <w:rsid w:val="006876DF"/>
    <w:rsid w:val="00691C15"/>
    <w:rsid w:val="00693CAD"/>
    <w:rsid w:val="00695664"/>
    <w:rsid w:val="00696853"/>
    <w:rsid w:val="006A4488"/>
    <w:rsid w:val="006B4193"/>
    <w:rsid w:val="006B71F0"/>
    <w:rsid w:val="006D65FB"/>
    <w:rsid w:val="006E6D62"/>
    <w:rsid w:val="006F0912"/>
    <w:rsid w:val="007077BE"/>
    <w:rsid w:val="0071190E"/>
    <w:rsid w:val="0072455E"/>
    <w:rsid w:val="00734E30"/>
    <w:rsid w:val="0074107E"/>
    <w:rsid w:val="00766AC3"/>
    <w:rsid w:val="007858ED"/>
    <w:rsid w:val="00794C75"/>
    <w:rsid w:val="007A1EA5"/>
    <w:rsid w:val="007E322B"/>
    <w:rsid w:val="007F010A"/>
    <w:rsid w:val="007F3009"/>
    <w:rsid w:val="008069B9"/>
    <w:rsid w:val="00811151"/>
    <w:rsid w:val="00811525"/>
    <w:rsid w:val="00812061"/>
    <w:rsid w:val="00813BD6"/>
    <w:rsid w:val="00821A49"/>
    <w:rsid w:val="0082294D"/>
    <w:rsid w:val="008255EE"/>
    <w:rsid w:val="0083217D"/>
    <w:rsid w:val="008417EE"/>
    <w:rsid w:val="00855665"/>
    <w:rsid w:val="00865893"/>
    <w:rsid w:val="00866EBC"/>
    <w:rsid w:val="00867507"/>
    <w:rsid w:val="00871524"/>
    <w:rsid w:val="00874A6B"/>
    <w:rsid w:val="00874CC4"/>
    <w:rsid w:val="00875363"/>
    <w:rsid w:val="00892619"/>
    <w:rsid w:val="008B0851"/>
    <w:rsid w:val="008B1EBA"/>
    <w:rsid w:val="008E467F"/>
    <w:rsid w:val="008F1F14"/>
    <w:rsid w:val="009176B9"/>
    <w:rsid w:val="009533E3"/>
    <w:rsid w:val="00967762"/>
    <w:rsid w:val="009A06EB"/>
    <w:rsid w:val="009A6D36"/>
    <w:rsid w:val="009B170A"/>
    <w:rsid w:val="009B34C0"/>
    <w:rsid w:val="009B47AD"/>
    <w:rsid w:val="009D5072"/>
    <w:rsid w:val="009D747B"/>
    <w:rsid w:val="009F0359"/>
    <w:rsid w:val="009F7456"/>
    <w:rsid w:val="00A05C48"/>
    <w:rsid w:val="00A0684F"/>
    <w:rsid w:val="00A11DCE"/>
    <w:rsid w:val="00A2669F"/>
    <w:rsid w:val="00A35D8C"/>
    <w:rsid w:val="00A421B3"/>
    <w:rsid w:val="00A42AC6"/>
    <w:rsid w:val="00A74D0A"/>
    <w:rsid w:val="00AA461A"/>
    <w:rsid w:val="00AA609D"/>
    <w:rsid w:val="00AB0F8A"/>
    <w:rsid w:val="00AB3240"/>
    <w:rsid w:val="00AB3CAE"/>
    <w:rsid w:val="00AB78D7"/>
    <w:rsid w:val="00AC4CD9"/>
    <w:rsid w:val="00AD34D0"/>
    <w:rsid w:val="00AE0C19"/>
    <w:rsid w:val="00AF321B"/>
    <w:rsid w:val="00AF4828"/>
    <w:rsid w:val="00B138D9"/>
    <w:rsid w:val="00B20ED3"/>
    <w:rsid w:val="00B22FF8"/>
    <w:rsid w:val="00B24ED6"/>
    <w:rsid w:val="00B33C11"/>
    <w:rsid w:val="00B458B6"/>
    <w:rsid w:val="00B6094F"/>
    <w:rsid w:val="00B619EF"/>
    <w:rsid w:val="00B67952"/>
    <w:rsid w:val="00B708CA"/>
    <w:rsid w:val="00B9300F"/>
    <w:rsid w:val="00BB2539"/>
    <w:rsid w:val="00BB72CD"/>
    <w:rsid w:val="00BC63BD"/>
    <w:rsid w:val="00BD05EA"/>
    <w:rsid w:val="00BE0391"/>
    <w:rsid w:val="00BE350D"/>
    <w:rsid w:val="00C14BC7"/>
    <w:rsid w:val="00C51436"/>
    <w:rsid w:val="00C71CAD"/>
    <w:rsid w:val="00C726B8"/>
    <w:rsid w:val="00C8197F"/>
    <w:rsid w:val="00CE0FA8"/>
    <w:rsid w:val="00CE3351"/>
    <w:rsid w:val="00D00E68"/>
    <w:rsid w:val="00D124A7"/>
    <w:rsid w:val="00D13047"/>
    <w:rsid w:val="00D13E6B"/>
    <w:rsid w:val="00D27BF1"/>
    <w:rsid w:val="00D33F61"/>
    <w:rsid w:val="00D365CE"/>
    <w:rsid w:val="00D464A2"/>
    <w:rsid w:val="00D600DE"/>
    <w:rsid w:val="00D61F08"/>
    <w:rsid w:val="00D64340"/>
    <w:rsid w:val="00D70E9C"/>
    <w:rsid w:val="00D7179F"/>
    <w:rsid w:val="00D87248"/>
    <w:rsid w:val="00D95AA3"/>
    <w:rsid w:val="00DB6D75"/>
    <w:rsid w:val="00DC071E"/>
    <w:rsid w:val="00DC65B8"/>
    <w:rsid w:val="00DD0186"/>
    <w:rsid w:val="00DD25E2"/>
    <w:rsid w:val="00DD3317"/>
    <w:rsid w:val="00DD4413"/>
    <w:rsid w:val="00DE3185"/>
    <w:rsid w:val="00E00917"/>
    <w:rsid w:val="00E34636"/>
    <w:rsid w:val="00E41E34"/>
    <w:rsid w:val="00E51A57"/>
    <w:rsid w:val="00E5762B"/>
    <w:rsid w:val="00E744F9"/>
    <w:rsid w:val="00E74DB1"/>
    <w:rsid w:val="00E81791"/>
    <w:rsid w:val="00E82C2E"/>
    <w:rsid w:val="00EF0D78"/>
    <w:rsid w:val="00F038C4"/>
    <w:rsid w:val="00F10B39"/>
    <w:rsid w:val="00F12329"/>
    <w:rsid w:val="00F12C9F"/>
    <w:rsid w:val="00F14184"/>
    <w:rsid w:val="00F24AE3"/>
    <w:rsid w:val="00F338D6"/>
    <w:rsid w:val="00F43F88"/>
    <w:rsid w:val="00F4749D"/>
    <w:rsid w:val="00F613FA"/>
    <w:rsid w:val="00F6700D"/>
    <w:rsid w:val="00F71DF8"/>
    <w:rsid w:val="00F828EC"/>
    <w:rsid w:val="00F87D87"/>
    <w:rsid w:val="00F907B0"/>
    <w:rsid w:val="00F97F0A"/>
    <w:rsid w:val="00FA1213"/>
    <w:rsid w:val="00FA4132"/>
    <w:rsid w:val="00FA5F36"/>
    <w:rsid w:val="00FC0B73"/>
    <w:rsid w:val="00FC1DCA"/>
    <w:rsid w:val="00FC6A16"/>
    <w:rsid w:val="00FD059E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0F74F"/>
  <w15:chartTrackingRefBased/>
  <w15:docId w15:val="{08CC85BA-950F-448B-A790-471EFB5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47AD"/>
    <w:rPr>
      <w:color w:val="0000FF"/>
      <w:u w:val="single"/>
    </w:rPr>
  </w:style>
  <w:style w:type="character" w:styleId="FollowedHyperlink">
    <w:name w:val="FollowedHyperlink"/>
    <w:rsid w:val="009B47A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6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68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29F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029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29F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029F5"/>
    <w:rPr>
      <w:sz w:val="24"/>
      <w:szCs w:val="24"/>
    </w:rPr>
  </w:style>
  <w:style w:type="character" w:styleId="CommentReference">
    <w:name w:val="annotation reference"/>
    <w:basedOn w:val="DefaultParagraphFont"/>
    <w:rsid w:val="004C4B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B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4B17"/>
    <w:rPr>
      <w:b/>
      <w:bCs/>
    </w:rPr>
  </w:style>
  <w:style w:type="paragraph" w:styleId="ListParagraph">
    <w:name w:val="List Paragraph"/>
    <w:basedOn w:val="Normal"/>
    <w:uiPriority w:val="34"/>
    <w:qFormat/>
    <w:rsid w:val="004C4B1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5F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2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-seimas.lrs.lt/portal/legalAct/lt/TAD/064e79a22a4f11e9a505bd13c24940c9?jfwid=-wd7z86ba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-seimas.lrs.lt/portal/legalAct/lt/TAD/a010ca61043a11e98a758703636ea6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seimas.lrs.lt/portal/legalAct/lt/TAD/TAIS.311681?positionInSearchResults=0&amp;searchModelUUID=d2818deb-a1b4-46df-a942-3008523177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A38FE7E10966047BC51CC58A4E19106" ma:contentTypeVersion="0" ma:contentTypeDescription="Kurkite naują dokumentą." ma:contentTypeScope="" ma:versionID="f2e82a296fcd33f50bff8523c7db3a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i:0#.w|sc\rimkal</User>
      <Path>i:0#.w|sc\rimkal</Path>
      <Event>Columns update</Event>
      <Occured>2016-01-05T11:22:22.8436035+02:00</Occured>
      <EventData>&lt;updates&gt;&lt;field&gt;&lt;name&gt;Title&lt;/name&gt;&lt;from&gt;&lt;/from&gt;&lt;to&gt;PROJEKTO APRAŠYMAS&lt;/to&gt;&lt;/field&gt;&lt;/updates&gt;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Tematikos pagrindimas LT.doc</string>
    <string>PROJEKTO APRAŠYMAS</string>
  </Values>
</SSItemProperties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F446-B3D5-467E-9407-4DA6D52E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718DF-CD97-4EC9-8881-45F768D2F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1DA1B-1C9A-41A7-8FBF-F32C2DF8025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B11CE6BB-8FEA-4267-845D-A5BA9D80080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5146722-A3BC-44DA-AF27-E1E7393E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383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APRAŠYMAS</vt:lpstr>
      <vt:lpstr>PROJEKTO APRAŠYMAS</vt:lpstr>
    </vt:vector>
  </TitlesOfParts>
  <Company>ktu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APRAŠYMAS</dc:title>
  <dc:subject/>
  <dc:creator>user</dc:creator>
  <cp:keywords/>
  <dc:description/>
  <cp:lastModifiedBy>Pranckevičiūtė Liveta</cp:lastModifiedBy>
  <cp:revision>64</cp:revision>
  <cp:lastPrinted>2016-12-12T06:46:00Z</cp:lastPrinted>
  <dcterms:created xsi:type="dcterms:W3CDTF">2021-10-27T09:12:00Z</dcterms:created>
  <dcterms:modified xsi:type="dcterms:W3CDTF">2024-10-23T12:43:00Z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0x0101004A38FE7E10966047BC51CC58A4E19106</vt:lpwstr>
  </property>
  <property fmtid="{D5CDD505-2E9C-101B-9397-08002B2CF9AE}" pid="4" name="auditlogfromitemproperty">
    <vt:lpwstr/>
  </property>
</Properties>
</file>